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9FE5A" w14:textId="274DB757" w:rsidR="005532C0" w:rsidRPr="00AD220C" w:rsidRDefault="005532C0">
      <w:pPr>
        <w:rPr>
          <w:rFonts w:ascii="Poppins" w:hAnsi="Poppins" w:cs="Poppins"/>
          <w:sz w:val="22"/>
          <w:szCs w:val="22"/>
        </w:rPr>
      </w:pPr>
    </w:p>
    <w:tbl>
      <w:tblPr>
        <w:tblW w:w="10367" w:type="dxa"/>
        <w:tblInd w:w="89" w:type="dxa"/>
        <w:tblLook w:val="04A0" w:firstRow="1" w:lastRow="0" w:firstColumn="1" w:lastColumn="0" w:noHBand="0" w:noVBand="1"/>
      </w:tblPr>
      <w:tblGrid>
        <w:gridCol w:w="2713"/>
        <w:gridCol w:w="7654"/>
      </w:tblGrid>
      <w:tr w:rsidR="000A7E7D" w:rsidRPr="00AD220C" w14:paraId="6504AC10" w14:textId="77777777" w:rsidTr="00CA5FCA">
        <w:trPr>
          <w:trHeight w:val="455"/>
        </w:trPr>
        <w:tc>
          <w:tcPr>
            <w:tcW w:w="2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CF9ABC" w14:textId="77777777" w:rsidR="000A7E7D" w:rsidRPr="00AD220C" w:rsidRDefault="000A7E7D" w:rsidP="002020F6">
            <w:pPr>
              <w:jc w:val="cente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Job Title</w:t>
            </w:r>
          </w:p>
        </w:tc>
        <w:tc>
          <w:tcPr>
            <w:tcW w:w="7654" w:type="dxa"/>
            <w:tcBorders>
              <w:top w:val="single" w:sz="4" w:space="0" w:color="auto"/>
              <w:left w:val="nil"/>
              <w:bottom w:val="single" w:sz="4" w:space="0" w:color="auto"/>
              <w:right w:val="single" w:sz="4" w:space="0" w:color="auto"/>
            </w:tcBorders>
            <w:noWrap/>
            <w:hideMark/>
          </w:tcPr>
          <w:p w14:paraId="0070088D" w14:textId="253275A6" w:rsidR="000A7E7D" w:rsidRPr="00AD220C" w:rsidRDefault="00B443F0" w:rsidP="00FB7074">
            <w:pPr>
              <w:spacing w:before="80"/>
              <w:rPr>
                <w:rFonts w:ascii="Poppins" w:hAnsi="Poppins" w:cs="Poppins"/>
                <w:noProof/>
                <w:sz w:val="22"/>
                <w:szCs w:val="22"/>
                <w:lang w:eastAsia="en-GB"/>
              </w:rPr>
            </w:pPr>
            <w:r>
              <w:rPr>
                <w:rFonts w:ascii="Poppins" w:hAnsi="Poppins" w:cs="Poppins"/>
                <w:noProof/>
                <w:sz w:val="22"/>
                <w:szCs w:val="22"/>
                <w:lang w:eastAsia="en-GB"/>
              </w:rPr>
              <w:t>Chemist</w:t>
            </w:r>
          </w:p>
        </w:tc>
      </w:tr>
      <w:tr w:rsidR="000A7E7D" w:rsidRPr="00AD220C" w14:paraId="13C4024C"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F49CD68" w14:textId="77777777" w:rsidR="000A7E7D" w:rsidRPr="00AD220C" w:rsidRDefault="000A7E7D" w:rsidP="002020F6">
            <w:pPr>
              <w:jc w:val="cente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Reports To</w:t>
            </w:r>
          </w:p>
        </w:tc>
        <w:tc>
          <w:tcPr>
            <w:tcW w:w="7654" w:type="dxa"/>
            <w:tcBorders>
              <w:top w:val="single" w:sz="4" w:space="0" w:color="auto"/>
              <w:left w:val="nil"/>
              <w:bottom w:val="single" w:sz="4" w:space="0" w:color="auto"/>
              <w:right w:val="single" w:sz="4" w:space="0" w:color="auto"/>
            </w:tcBorders>
            <w:noWrap/>
            <w:hideMark/>
          </w:tcPr>
          <w:p w14:paraId="4D5A1427" w14:textId="0A444D60" w:rsidR="000A7E7D" w:rsidRPr="00AD220C" w:rsidRDefault="00B443F0" w:rsidP="00DD089A">
            <w:pPr>
              <w:spacing w:before="80"/>
              <w:rPr>
                <w:rFonts w:ascii="Poppins" w:hAnsi="Poppins" w:cs="Poppins"/>
                <w:noProof/>
                <w:sz w:val="22"/>
                <w:szCs w:val="22"/>
                <w:lang w:eastAsia="en-GB"/>
              </w:rPr>
            </w:pPr>
            <w:r>
              <w:rPr>
                <w:rFonts w:ascii="Poppins" w:hAnsi="Poppins" w:cs="Poppins"/>
                <w:noProof/>
                <w:sz w:val="22"/>
                <w:szCs w:val="22"/>
                <w:lang w:eastAsia="en-GB"/>
              </w:rPr>
              <w:t>Head of Innovation</w:t>
            </w:r>
          </w:p>
        </w:tc>
      </w:tr>
      <w:tr w:rsidR="000A7E7D" w:rsidRPr="00AD220C" w14:paraId="49BBFAE5"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198E730" w14:textId="77777777" w:rsidR="000A7E7D" w:rsidRPr="00AD220C" w:rsidRDefault="000A7E7D" w:rsidP="002020F6">
            <w:pPr>
              <w:jc w:val="cente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Department</w:t>
            </w:r>
          </w:p>
        </w:tc>
        <w:tc>
          <w:tcPr>
            <w:tcW w:w="7654" w:type="dxa"/>
            <w:tcBorders>
              <w:top w:val="single" w:sz="4" w:space="0" w:color="auto"/>
              <w:left w:val="nil"/>
              <w:bottom w:val="single" w:sz="4" w:space="0" w:color="auto"/>
              <w:right w:val="single" w:sz="4" w:space="0" w:color="auto"/>
            </w:tcBorders>
            <w:noWrap/>
            <w:vAlign w:val="center"/>
          </w:tcPr>
          <w:p w14:paraId="41EA0483" w14:textId="08108379" w:rsidR="000A7E7D" w:rsidRPr="00AD220C" w:rsidRDefault="00B443F0" w:rsidP="002020F6">
            <w:pPr>
              <w:rPr>
                <w:rFonts w:ascii="Poppins" w:eastAsia="Times New Roman" w:hAnsi="Poppins" w:cs="Poppins"/>
                <w:sz w:val="22"/>
                <w:szCs w:val="22"/>
                <w:lang w:val="en-GB" w:eastAsia="en-GB"/>
              </w:rPr>
            </w:pPr>
            <w:r>
              <w:rPr>
                <w:rFonts w:ascii="Poppins" w:eastAsia="Times New Roman" w:hAnsi="Poppins" w:cs="Poppins"/>
                <w:sz w:val="22"/>
                <w:szCs w:val="22"/>
                <w:lang w:val="en-GB" w:eastAsia="en-GB"/>
              </w:rPr>
              <w:t>Innovation</w:t>
            </w:r>
          </w:p>
        </w:tc>
      </w:tr>
      <w:tr w:rsidR="000A7E7D" w:rsidRPr="00AD220C" w14:paraId="122CC7C6"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94ECD8" w14:textId="77777777" w:rsidR="000A7E7D" w:rsidRPr="00AD220C" w:rsidRDefault="000A7E7D" w:rsidP="002020F6">
            <w:pPr>
              <w:jc w:val="cente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Location</w:t>
            </w:r>
          </w:p>
        </w:tc>
        <w:tc>
          <w:tcPr>
            <w:tcW w:w="7654" w:type="dxa"/>
            <w:tcBorders>
              <w:top w:val="single" w:sz="4" w:space="0" w:color="auto"/>
              <w:left w:val="nil"/>
              <w:bottom w:val="single" w:sz="4" w:space="0" w:color="auto"/>
              <w:right w:val="single" w:sz="4" w:space="0" w:color="auto"/>
            </w:tcBorders>
            <w:noWrap/>
            <w:vAlign w:val="center"/>
          </w:tcPr>
          <w:p w14:paraId="2B4F0984" w14:textId="78E5EDA3" w:rsidR="000A7E7D" w:rsidRPr="00AD220C" w:rsidRDefault="00B443F0" w:rsidP="002020F6">
            <w:pPr>
              <w:rPr>
                <w:rFonts w:ascii="Poppins" w:eastAsia="Times New Roman" w:hAnsi="Poppins" w:cs="Poppins"/>
                <w:sz w:val="22"/>
                <w:szCs w:val="22"/>
                <w:lang w:val="en-GB" w:eastAsia="en-GB"/>
              </w:rPr>
            </w:pPr>
            <w:r>
              <w:rPr>
                <w:rFonts w:ascii="Poppins" w:eastAsia="Times New Roman" w:hAnsi="Poppins" w:cs="Poppins"/>
                <w:sz w:val="22"/>
                <w:szCs w:val="22"/>
                <w:lang w:val="en-GB" w:eastAsia="en-GB"/>
              </w:rPr>
              <w:t>Lab</w:t>
            </w:r>
          </w:p>
        </w:tc>
      </w:tr>
    </w:tbl>
    <w:p w14:paraId="5AF8C0F5" w14:textId="77777777" w:rsidR="002020F6" w:rsidRPr="00AD220C" w:rsidRDefault="002020F6" w:rsidP="00AA07FA">
      <w:pPr>
        <w:rPr>
          <w:rFonts w:ascii="Poppins" w:hAnsi="Poppins" w:cs="Poppins"/>
          <w:b/>
          <w:sz w:val="22"/>
          <w:szCs w:val="22"/>
        </w:rPr>
      </w:pPr>
    </w:p>
    <w:tbl>
      <w:tblPr>
        <w:tblW w:w="10367" w:type="dxa"/>
        <w:tblInd w:w="89" w:type="dxa"/>
        <w:tblLook w:val="04A0" w:firstRow="1" w:lastRow="0" w:firstColumn="1" w:lastColumn="0" w:noHBand="0" w:noVBand="1"/>
      </w:tblPr>
      <w:tblGrid>
        <w:gridCol w:w="10367"/>
      </w:tblGrid>
      <w:tr w:rsidR="002020F6" w:rsidRPr="00AD220C" w14:paraId="7E047FAB" w14:textId="77777777" w:rsidTr="002020F6">
        <w:trPr>
          <w:trHeight w:val="132"/>
        </w:trPr>
        <w:tc>
          <w:tcPr>
            <w:tcW w:w="10367" w:type="dxa"/>
            <w:tcBorders>
              <w:top w:val="nil"/>
              <w:left w:val="single" w:sz="8" w:space="0" w:color="auto"/>
              <w:bottom w:val="single" w:sz="8" w:space="0" w:color="auto"/>
              <w:right w:val="single" w:sz="8" w:space="0" w:color="000000"/>
            </w:tcBorders>
            <w:noWrap/>
            <w:vAlign w:val="bottom"/>
            <w:hideMark/>
          </w:tcPr>
          <w:p w14:paraId="5426143C" w14:textId="373AA5BD" w:rsidR="00C33D36" w:rsidRPr="00AD220C" w:rsidRDefault="001A0219" w:rsidP="00C33D36">
            <w:pPr>
              <w:rPr>
                <w:rFonts w:ascii="Poppins" w:eastAsia="Times New Roman" w:hAnsi="Poppins" w:cs="Poppins"/>
                <w:b/>
                <w:bCs/>
                <w:sz w:val="22"/>
                <w:szCs w:val="22"/>
                <w:lang w:val="en-GB" w:eastAsia="en-GB"/>
              </w:rPr>
            </w:pPr>
            <w:r w:rsidRPr="00AD220C">
              <w:rPr>
                <w:rFonts w:ascii="Poppins" w:eastAsia="Times New Roman" w:hAnsi="Poppins" w:cs="Poppins"/>
                <w:noProof/>
                <w:sz w:val="22"/>
                <w:szCs w:val="22"/>
                <w:lang w:val="en-GB" w:eastAsia="en-GB"/>
              </w:rPr>
              <mc:AlternateContent>
                <mc:Choice Requires="wps">
                  <w:drawing>
                    <wp:anchor distT="0" distB="0" distL="114300" distR="114300" simplePos="0" relativeHeight="251658240" behindDoc="0" locked="0" layoutInCell="1" allowOverlap="1" wp14:anchorId="49F80E7A" wp14:editId="4C503670">
                      <wp:simplePos x="0" y="0"/>
                      <wp:positionH relativeFrom="column">
                        <wp:posOffset>-62230</wp:posOffset>
                      </wp:positionH>
                      <wp:positionV relativeFrom="paragraph">
                        <wp:posOffset>8890</wp:posOffset>
                      </wp:positionV>
                      <wp:extent cx="6602730" cy="0"/>
                      <wp:effectExtent l="13335" t="9525" r="1333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6D185E" id="_x0000_t32" coordsize="21600,21600" o:spt="32" o:oned="t" path="m,l21600,21600e" filled="f">
                      <v:path arrowok="t" fillok="f" o:connecttype="none"/>
                      <o:lock v:ext="edit" shapetype="t"/>
                    </v:shapetype>
                    <v:shape id="AutoShape 2" o:spid="_x0000_s1026" type="#_x0000_t32" style="position:absolute;margin-left:-4.9pt;margin-top:.7pt;width:519.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"/>
                  </w:pict>
                </mc:Fallback>
              </mc:AlternateContent>
            </w:r>
            <w:r w:rsidR="00B14C6F" w:rsidRPr="00AD220C">
              <w:rPr>
                <w:rFonts w:ascii="Poppins" w:eastAsia="Times New Roman" w:hAnsi="Poppins" w:cs="Poppins"/>
                <w:b/>
                <w:bCs/>
                <w:sz w:val="22"/>
                <w:szCs w:val="22"/>
                <w:lang w:val="en-GB" w:eastAsia="en-GB"/>
              </w:rPr>
              <w:t>Primary Purpose of the Role</w:t>
            </w:r>
            <w:r w:rsidR="0031200F" w:rsidRPr="00AD220C">
              <w:rPr>
                <w:rFonts w:ascii="Poppins" w:eastAsia="Times New Roman" w:hAnsi="Poppins" w:cs="Poppins"/>
                <w:b/>
                <w:bCs/>
                <w:sz w:val="22"/>
                <w:szCs w:val="22"/>
                <w:lang w:val="en-GB" w:eastAsia="en-GB"/>
              </w:rPr>
              <w:t>:</w:t>
            </w:r>
          </w:p>
          <w:p w14:paraId="5AB92576" w14:textId="77777777" w:rsidR="00A375E1" w:rsidRDefault="00A375E1" w:rsidP="00D85063">
            <w:pPr>
              <w:rPr>
                <w:rFonts w:ascii="Poppins" w:eastAsia="Times New Roman" w:hAnsi="Poppins" w:cs="Poppins"/>
                <w:color w:val="000000" w:themeColor="text1"/>
                <w:sz w:val="22"/>
                <w:szCs w:val="22"/>
                <w:lang w:eastAsia="en-GB"/>
              </w:rPr>
            </w:pPr>
            <w:r w:rsidRPr="00A375E1">
              <w:rPr>
                <w:rFonts w:ascii="Poppins" w:eastAsia="Times New Roman" w:hAnsi="Poppins" w:cs="Poppins"/>
                <w:color w:val="000000" w:themeColor="text1"/>
                <w:sz w:val="22"/>
                <w:szCs w:val="22"/>
                <w:lang w:eastAsia="en-GB"/>
              </w:rPr>
              <w:t xml:space="preserve">The primary purpose of this role is to support the development, testing and </w:t>
            </w:r>
            <w:proofErr w:type="spellStart"/>
            <w:r w:rsidRPr="00A375E1">
              <w:rPr>
                <w:rFonts w:ascii="Poppins" w:eastAsia="Times New Roman" w:hAnsi="Poppins" w:cs="Poppins"/>
                <w:color w:val="000000" w:themeColor="text1"/>
                <w:sz w:val="22"/>
                <w:szCs w:val="22"/>
                <w:lang w:eastAsia="en-GB"/>
              </w:rPr>
              <w:t>optimisation</w:t>
            </w:r>
            <w:proofErr w:type="spellEnd"/>
            <w:r w:rsidRPr="00A375E1">
              <w:rPr>
                <w:rFonts w:ascii="Poppins" w:eastAsia="Times New Roman" w:hAnsi="Poppins" w:cs="Poppins"/>
                <w:color w:val="000000" w:themeColor="text1"/>
                <w:sz w:val="22"/>
                <w:szCs w:val="22"/>
                <w:lang w:eastAsia="en-GB"/>
              </w:rPr>
              <w:t xml:space="preserve"> of new and existing product formulations within </w:t>
            </w:r>
            <w:proofErr w:type="spellStart"/>
            <w:r w:rsidRPr="00A375E1">
              <w:rPr>
                <w:rFonts w:ascii="Poppins" w:eastAsia="Times New Roman" w:hAnsi="Poppins" w:cs="Poppins"/>
                <w:color w:val="000000" w:themeColor="text1"/>
                <w:sz w:val="22"/>
                <w:szCs w:val="22"/>
                <w:lang w:eastAsia="en-GB"/>
              </w:rPr>
              <w:t>Vuba’s</w:t>
            </w:r>
            <w:proofErr w:type="spellEnd"/>
            <w:r w:rsidRPr="00A375E1">
              <w:rPr>
                <w:rFonts w:ascii="Poppins" w:eastAsia="Times New Roman" w:hAnsi="Poppins" w:cs="Poppins"/>
                <w:color w:val="000000" w:themeColor="text1"/>
                <w:sz w:val="22"/>
                <w:szCs w:val="22"/>
                <w:lang w:eastAsia="en-GB"/>
              </w:rPr>
              <w:t xml:space="preserve"> Innovation Team. The Chemist will play a critical role in driving product innovation, continuous improvement and maintaining </w:t>
            </w:r>
            <w:proofErr w:type="spellStart"/>
            <w:r w:rsidRPr="00A375E1">
              <w:rPr>
                <w:rFonts w:ascii="Poppins" w:eastAsia="Times New Roman" w:hAnsi="Poppins" w:cs="Poppins"/>
                <w:color w:val="000000" w:themeColor="text1"/>
                <w:sz w:val="22"/>
                <w:szCs w:val="22"/>
                <w:lang w:eastAsia="en-GB"/>
              </w:rPr>
              <w:t>Vuba’s</w:t>
            </w:r>
            <w:proofErr w:type="spellEnd"/>
            <w:r w:rsidRPr="00A375E1">
              <w:rPr>
                <w:rFonts w:ascii="Poppins" w:eastAsia="Times New Roman" w:hAnsi="Poppins" w:cs="Poppins"/>
                <w:color w:val="000000" w:themeColor="text1"/>
                <w:sz w:val="22"/>
                <w:szCs w:val="22"/>
                <w:lang w:eastAsia="en-GB"/>
              </w:rPr>
              <w:t xml:space="preserve"> position as a market leader</w:t>
            </w:r>
            <w:r>
              <w:rPr>
                <w:rFonts w:ascii="Poppins" w:eastAsia="Times New Roman" w:hAnsi="Poppins" w:cs="Poppins"/>
                <w:color w:val="000000" w:themeColor="text1"/>
                <w:sz w:val="22"/>
                <w:szCs w:val="22"/>
                <w:lang w:eastAsia="en-GB"/>
              </w:rPr>
              <w:t>.</w:t>
            </w:r>
          </w:p>
          <w:p w14:paraId="0374CE0F" w14:textId="77777777" w:rsidR="00A375E1" w:rsidRDefault="00A375E1" w:rsidP="00D85063">
            <w:pPr>
              <w:rPr>
                <w:rFonts w:ascii="Poppins" w:eastAsia="Times New Roman" w:hAnsi="Poppins" w:cs="Poppins"/>
                <w:color w:val="000000" w:themeColor="text1"/>
                <w:sz w:val="22"/>
                <w:szCs w:val="22"/>
                <w:lang w:eastAsia="en-GB"/>
              </w:rPr>
            </w:pPr>
          </w:p>
          <w:p w14:paraId="169C1CAB" w14:textId="0BDEF54A" w:rsidR="00B14C6F" w:rsidRPr="00AD220C" w:rsidRDefault="00A375E1" w:rsidP="00D85063">
            <w:pPr>
              <w:rPr>
                <w:rFonts w:ascii="Poppins" w:hAnsi="Poppins" w:cs="Poppins"/>
                <w:sz w:val="22"/>
                <w:szCs w:val="22"/>
              </w:rPr>
            </w:pPr>
            <w:r w:rsidRPr="00A375E1">
              <w:rPr>
                <w:rFonts w:ascii="Poppins" w:eastAsia="Times New Roman" w:hAnsi="Poppins" w:cs="Poppins"/>
                <w:color w:val="000000" w:themeColor="text1"/>
                <w:sz w:val="22"/>
                <w:szCs w:val="22"/>
                <w:lang w:eastAsia="en-GB"/>
              </w:rPr>
              <w:t>Working closely with a collaborative and growing team, the Chemist will contribute to formulation development, analytical testing, method validation and technical reporting, ensuring products meet performance, quality and regulatory standards. This role requires strong technical capability, analytical thinking and a proactive approach to problem</w:t>
            </w:r>
            <w:r w:rsidRPr="00A375E1">
              <w:rPr>
                <w:rFonts w:ascii="Poppins" w:eastAsia="Times New Roman" w:hAnsi="Poppins" w:cs="Poppins"/>
                <w:color w:val="000000" w:themeColor="text1"/>
                <w:sz w:val="22"/>
                <w:szCs w:val="22"/>
                <w:lang w:eastAsia="en-GB"/>
              </w:rPr>
              <w:noBreakHyphen/>
              <w:t>solving, supporting both R&amp;D initiatives and wider business objectives.</w:t>
            </w:r>
          </w:p>
        </w:tc>
      </w:tr>
    </w:tbl>
    <w:p w14:paraId="0DA2C221" w14:textId="77777777" w:rsidR="002020F6" w:rsidRPr="00AD220C" w:rsidRDefault="002020F6" w:rsidP="005E429D">
      <w:pPr>
        <w:rPr>
          <w:rFonts w:ascii="Poppins" w:hAnsi="Poppins" w:cs="Poppins"/>
          <w:sz w:val="22"/>
          <w:szCs w:val="22"/>
        </w:rPr>
      </w:pPr>
    </w:p>
    <w:tbl>
      <w:tblPr>
        <w:tblW w:w="10367" w:type="dxa"/>
        <w:tblInd w:w="89" w:type="dxa"/>
        <w:tblLook w:val="04A0" w:firstRow="1" w:lastRow="0" w:firstColumn="1" w:lastColumn="0" w:noHBand="0" w:noVBand="1"/>
      </w:tblPr>
      <w:tblGrid>
        <w:gridCol w:w="10367"/>
      </w:tblGrid>
      <w:tr w:rsidR="002020F6" w:rsidRPr="00AD220C" w14:paraId="2A5D71AA" w14:textId="77777777" w:rsidTr="002020F6">
        <w:trPr>
          <w:trHeight w:val="375"/>
        </w:trPr>
        <w:tc>
          <w:tcPr>
            <w:tcW w:w="10367" w:type="dxa"/>
            <w:tcBorders>
              <w:top w:val="single" w:sz="8" w:space="0" w:color="auto"/>
              <w:left w:val="single" w:sz="8" w:space="0" w:color="auto"/>
              <w:bottom w:val="nil"/>
              <w:right w:val="single" w:sz="8" w:space="0" w:color="000000"/>
            </w:tcBorders>
            <w:noWrap/>
            <w:vAlign w:val="bottom"/>
            <w:hideMark/>
          </w:tcPr>
          <w:p w14:paraId="37FE1AF8" w14:textId="77777777" w:rsidR="002020F6" w:rsidRPr="00AD220C" w:rsidRDefault="002020F6" w:rsidP="005E429D">
            <w:pP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Key Accountabilities</w:t>
            </w:r>
          </w:p>
        </w:tc>
      </w:tr>
      <w:tr w:rsidR="002020F6" w:rsidRPr="00AD220C" w14:paraId="6104B704" w14:textId="77777777" w:rsidTr="002020F6">
        <w:trPr>
          <w:trHeight w:val="164"/>
        </w:trPr>
        <w:tc>
          <w:tcPr>
            <w:tcW w:w="10367" w:type="dxa"/>
            <w:tcBorders>
              <w:top w:val="nil"/>
              <w:left w:val="single" w:sz="8" w:space="0" w:color="auto"/>
              <w:bottom w:val="single" w:sz="8" w:space="0" w:color="auto"/>
              <w:right w:val="single" w:sz="8" w:space="0" w:color="000000"/>
            </w:tcBorders>
            <w:noWrap/>
            <w:vAlign w:val="bottom"/>
            <w:hideMark/>
          </w:tcPr>
          <w:p w14:paraId="2B66BAC8" w14:textId="0DAF9B2A" w:rsidR="00C33D36" w:rsidRPr="00AD220C" w:rsidRDefault="002020F6" w:rsidP="00C33D36">
            <w:pPr>
              <w:rPr>
                <w:rFonts w:ascii="Poppins" w:eastAsia="Times New Roman" w:hAnsi="Poppins" w:cs="Poppins"/>
                <w:color w:val="000000" w:themeColor="text1"/>
                <w:sz w:val="22"/>
                <w:szCs w:val="22"/>
                <w:lang w:val="en-GB" w:eastAsia="en-GB"/>
              </w:rPr>
            </w:pPr>
            <w:r w:rsidRPr="00AD220C">
              <w:rPr>
                <w:rFonts w:ascii="Poppins" w:eastAsia="Times New Roman" w:hAnsi="Poppins" w:cs="Poppins"/>
                <w:sz w:val="22"/>
                <w:szCs w:val="22"/>
                <w:lang w:val="en-GB" w:eastAsia="en-GB"/>
              </w:rPr>
              <w:t xml:space="preserve">(The key </w:t>
            </w:r>
            <w:r w:rsidRPr="00AD220C">
              <w:rPr>
                <w:rFonts w:ascii="Poppins" w:eastAsia="Times New Roman" w:hAnsi="Poppins" w:cs="Poppins"/>
                <w:color w:val="000000" w:themeColor="text1"/>
                <w:sz w:val="22"/>
                <w:szCs w:val="22"/>
                <w:lang w:val="en-GB" w:eastAsia="en-GB"/>
              </w:rPr>
              <w:t xml:space="preserve">responsibilities of the role against which </w:t>
            </w:r>
            <w:r w:rsidR="0092642D" w:rsidRPr="00AD220C">
              <w:rPr>
                <w:rFonts w:ascii="Poppins" w:eastAsia="Times New Roman" w:hAnsi="Poppins" w:cs="Poppins"/>
                <w:color w:val="000000" w:themeColor="text1"/>
                <w:sz w:val="22"/>
                <w:szCs w:val="22"/>
                <w:lang w:val="en-GB" w:eastAsia="en-GB"/>
              </w:rPr>
              <w:t>performance</w:t>
            </w:r>
            <w:r w:rsidRPr="00AD220C">
              <w:rPr>
                <w:rFonts w:ascii="Poppins" w:eastAsia="Times New Roman" w:hAnsi="Poppins" w:cs="Poppins"/>
                <w:color w:val="000000" w:themeColor="text1"/>
                <w:sz w:val="22"/>
                <w:szCs w:val="22"/>
                <w:lang w:val="en-GB" w:eastAsia="en-GB"/>
              </w:rPr>
              <w:t xml:space="preserve"> is measured)</w:t>
            </w:r>
          </w:p>
          <w:p w14:paraId="786C1CC0" w14:textId="77777777" w:rsidR="00FD5959" w:rsidRPr="00AD220C" w:rsidRDefault="00FD5959" w:rsidP="00C33D36">
            <w:pPr>
              <w:rPr>
                <w:rFonts w:ascii="Poppins" w:eastAsia="Times New Roman" w:hAnsi="Poppins" w:cs="Poppins"/>
                <w:color w:val="000000" w:themeColor="text1"/>
                <w:sz w:val="22"/>
                <w:szCs w:val="22"/>
                <w:lang w:val="en-GB" w:eastAsia="en-GB"/>
              </w:rPr>
            </w:pPr>
          </w:p>
          <w:p w14:paraId="32853B4A" w14:textId="72AA35E9" w:rsidR="00270170" w:rsidRPr="00270170" w:rsidRDefault="00270170" w:rsidP="00270170">
            <w:pPr>
              <w:pStyle w:val="ListParagraph"/>
              <w:numPr>
                <w:ilvl w:val="0"/>
                <w:numId w:val="3"/>
              </w:numPr>
              <w:rPr>
                <w:rFonts w:ascii="Poppins" w:eastAsia="Times New Roman" w:hAnsi="Poppins" w:cs="Poppins"/>
                <w:color w:val="000000" w:themeColor="text1"/>
                <w:sz w:val="22"/>
                <w:szCs w:val="22"/>
                <w:lang w:val="en-GB" w:eastAsia="en-GB"/>
              </w:rPr>
            </w:pPr>
            <w:r w:rsidRPr="00270170">
              <w:rPr>
                <w:rFonts w:ascii="Poppins" w:eastAsia="Times New Roman" w:hAnsi="Poppins" w:cs="Poppins"/>
                <w:color w:val="000000" w:themeColor="text1"/>
                <w:sz w:val="22"/>
                <w:szCs w:val="22"/>
                <w:lang w:val="en-GB" w:eastAsia="en-GB"/>
              </w:rPr>
              <w:t>Formulate, develop and optimise new and existing product formulations.</w:t>
            </w:r>
          </w:p>
          <w:p w14:paraId="3C404725" w14:textId="51D96720" w:rsidR="00270170" w:rsidRPr="00270170" w:rsidRDefault="00270170" w:rsidP="00270170">
            <w:pPr>
              <w:pStyle w:val="ListParagraph"/>
              <w:numPr>
                <w:ilvl w:val="0"/>
                <w:numId w:val="3"/>
              </w:numPr>
              <w:rPr>
                <w:rFonts w:ascii="Poppins" w:eastAsia="Times New Roman" w:hAnsi="Poppins" w:cs="Poppins"/>
                <w:color w:val="000000" w:themeColor="text1"/>
                <w:sz w:val="22"/>
                <w:szCs w:val="22"/>
                <w:lang w:val="en-GB" w:eastAsia="en-GB"/>
              </w:rPr>
            </w:pPr>
            <w:r w:rsidRPr="00270170">
              <w:rPr>
                <w:rFonts w:ascii="Poppins" w:eastAsia="Times New Roman" w:hAnsi="Poppins" w:cs="Poppins"/>
                <w:color w:val="000000" w:themeColor="text1"/>
                <w:sz w:val="22"/>
                <w:szCs w:val="22"/>
                <w:lang w:val="en-GB" w:eastAsia="en-GB"/>
              </w:rPr>
              <w:t>Operate, maintain and calibrate laboratory instruments to support accurate and efficient product development.</w:t>
            </w:r>
          </w:p>
          <w:p w14:paraId="08F6384D" w14:textId="52DD22C8" w:rsidR="00270170" w:rsidRPr="00270170" w:rsidRDefault="00270170" w:rsidP="00270170">
            <w:pPr>
              <w:pStyle w:val="ListParagraph"/>
              <w:numPr>
                <w:ilvl w:val="0"/>
                <w:numId w:val="3"/>
              </w:numPr>
              <w:rPr>
                <w:rFonts w:ascii="Poppins" w:eastAsia="Times New Roman" w:hAnsi="Poppins" w:cs="Poppins"/>
                <w:color w:val="000000" w:themeColor="text1"/>
                <w:sz w:val="22"/>
                <w:szCs w:val="22"/>
                <w:lang w:val="en-GB" w:eastAsia="en-GB"/>
              </w:rPr>
            </w:pPr>
            <w:r w:rsidRPr="00270170">
              <w:rPr>
                <w:rFonts w:ascii="Poppins" w:eastAsia="Times New Roman" w:hAnsi="Poppins" w:cs="Poppins"/>
                <w:color w:val="000000" w:themeColor="text1"/>
                <w:sz w:val="22"/>
                <w:szCs w:val="22"/>
                <w:lang w:val="en-GB" w:eastAsia="en-GB"/>
              </w:rPr>
              <w:t>Develop and validate analytical methods tailored to R&amp;D needs, particularly for Polyurethane formulations and blends.</w:t>
            </w:r>
          </w:p>
          <w:p w14:paraId="68DA9DFD" w14:textId="24283455" w:rsidR="00270170" w:rsidRPr="00270170" w:rsidRDefault="00270170" w:rsidP="00270170">
            <w:pPr>
              <w:pStyle w:val="ListParagraph"/>
              <w:numPr>
                <w:ilvl w:val="0"/>
                <w:numId w:val="3"/>
              </w:numPr>
              <w:rPr>
                <w:rFonts w:ascii="Poppins" w:eastAsia="Times New Roman" w:hAnsi="Poppins" w:cs="Poppins"/>
                <w:color w:val="000000" w:themeColor="text1"/>
                <w:sz w:val="22"/>
                <w:szCs w:val="22"/>
                <w:lang w:val="en-GB" w:eastAsia="en-GB"/>
              </w:rPr>
            </w:pPr>
            <w:r w:rsidRPr="00270170">
              <w:rPr>
                <w:rFonts w:ascii="Poppins" w:eastAsia="Times New Roman" w:hAnsi="Poppins" w:cs="Poppins"/>
                <w:color w:val="000000" w:themeColor="text1"/>
                <w:sz w:val="22"/>
                <w:szCs w:val="22"/>
                <w:lang w:val="en-GB" w:eastAsia="en-GB"/>
              </w:rPr>
              <w:t>Interpret complex analytical data to support product development, troubleshooting and quality improvement.</w:t>
            </w:r>
          </w:p>
          <w:p w14:paraId="25EBDFB5" w14:textId="53C18366" w:rsidR="00270170" w:rsidRPr="00270170" w:rsidRDefault="00270170" w:rsidP="00270170">
            <w:pPr>
              <w:pStyle w:val="ListParagraph"/>
              <w:numPr>
                <w:ilvl w:val="0"/>
                <w:numId w:val="3"/>
              </w:numPr>
              <w:rPr>
                <w:rFonts w:ascii="Poppins" w:eastAsia="Times New Roman" w:hAnsi="Poppins" w:cs="Poppins"/>
                <w:color w:val="000000" w:themeColor="text1"/>
                <w:sz w:val="22"/>
                <w:szCs w:val="22"/>
                <w:lang w:val="en-GB" w:eastAsia="en-GB"/>
              </w:rPr>
            </w:pPr>
            <w:r w:rsidRPr="00270170">
              <w:rPr>
                <w:rFonts w:ascii="Poppins" w:eastAsia="Times New Roman" w:hAnsi="Poppins" w:cs="Poppins"/>
                <w:color w:val="000000" w:themeColor="text1"/>
                <w:sz w:val="22"/>
                <w:szCs w:val="22"/>
                <w:lang w:val="en-GB" w:eastAsia="en-GB"/>
              </w:rPr>
              <w:t>Prepare detailed technical reports, documentation and presentations in line with internal protocols and industry standards.</w:t>
            </w:r>
          </w:p>
          <w:p w14:paraId="64F1F2B3" w14:textId="083BAD80" w:rsidR="00270170" w:rsidRPr="00270170" w:rsidRDefault="00270170" w:rsidP="00270170">
            <w:pPr>
              <w:pStyle w:val="ListParagraph"/>
              <w:numPr>
                <w:ilvl w:val="0"/>
                <w:numId w:val="3"/>
              </w:numPr>
              <w:rPr>
                <w:rFonts w:ascii="Poppins" w:eastAsia="Times New Roman" w:hAnsi="Poppins" w:cs="Poppins"/>
                <w:color w:val="000000" w:themeColor="text1"/>
                <w:sz w:val="22"/>
                <w:szCs w:val="22"/>
                <w:lang w:val="en-GB" w:eastAsia="en-GB"/>
              </w:rPr>
            </w:pPr>
            <w:r w:rsidRPr="00270170">
              <w:rPr>
                <w:rFonts w:ascii="Poppins" w:eastAsia="Times New Roman" w:hAnsi="Poppins" w:cs="Poppins"/>
                <w:color w:val="000000" w:themeColor="text1"/>
                <w:sz w:val="22"/>
                <w:szCs w:val="22"/>
                <w:lang w:val="en-GB" w:eastAsia="en-GB"/>
              </w:rPr>
              <w:t>Engage effectively with internal and external stakeholders to support product development and commercial objectives.</w:t>
            </w:r>
          </w:p>
          <w:p w14:paraId="30F8B5F6" w14:textId="20374B32" w:rsidR="00270170" w:rsidRPr="00270170" w:rsidRDefault="00270170" w:rsidP="00270170">
            <w:pPr>
              <w:pStyle w:val="ListParagraph"/>
              <w:numPr>
                <w:ilvl w:val="0"/>
                <w:numId w:val="3"/>
              </w:numPr>
              <w:rPr>
                <w:rFonts w:ascii="Poppins" w:eastAsia="Times New Roman" w:hAnsi="Poppins" w:cs="Poppins"/>
                <w:color w:val="000000" w:themeColor="text1"/>
                <w:sz w:val="22"/>
                <w:szCs w:val="22"/>
                <w:lang w:val="en-GB" w:eastAsia="en-GB"/>
              </w:rPr>
            </w:pPr>
            <w:r w:rsidRPr="00270170">
              <w:rPr>
                <w:rFonts w:ascii="Poppins" w:eastAsia="Times New Roman" w:hAnsi="Poppins" w:cs="Poppins"/>
                <w:color w:val="000000" w:themeColor="text1"/>
                <w:sz w:val="22"/>
                <w:szCs w:val="22"/>
                <w:lang w:val="en-GB" w:eastAsia="en-GB"/>
              </w:rPr>
              <w:t>Stay updated with industry trends, new analytical techniques and regulatory requirements.</w:t>
            </w:r>
          </w:p>
          <w:p w14:paraId="50697EA6" w14:textId="4D1D92AF" w:rsidR="00270170" w:rsidRPr="00270170" w:rsidRDefault="00270170" w:rsidP="00270170">
            <w:pPr>
              <w:pStyle w:val="ListParagraph"/>
              <w:numPr>
                <w:ilvl w:val="0"/>
                <w:numId w:val="3"/>
              </w:numPr>
              <w:rPr>
                <w:rFonts w:ascii="Poppins" w:eastAsia="Times New Roman" w:hAnsi="Poppins" w:cs="Poppins"/>
                <w:color w:val="000000" w:themeColor="text1"/>
                <w:sz w:val="22"/>
                <w:szCs w:val="22"/>
                <w:lang w:val="en-GB" w:eastAsia="en-GB"/>
              </w:rPr>
            </w:pPr>
            <w:r w:rsidRPr="00270170">
              <w:rPr>
                <w:rFonts w:ascii="Poppins" w:eastAsia="Times New Roman" w:hAnsi="Poppins" w:cs="Poppins"/>
                <w:color w:val="000000" w:themeColor="text1"/>
                <w:sz w:val="22"/>
                <w:szCs w:val="22"/>
                <w:lang w:val="en-GB" w:eastAsia="en-GB"/>
              </w:rPr>
              <w:t>Work independently and collaboratively in a fast</w:t>
            </w:r>
            <w:r w:rsidRPr="00270170">
              <w:rPr>
                <w:rFonts w:ascii="Poppins" w:eastAsia="Times New Roman" w:hAnsi="Poppins" w:cs="Poppins"/>
                <w:color w:val="000000" w:themeColor="text1"/>
                <w:sz w:val="22"/>
                <w:szCs w:val="22"/>
                <w:lang w:val="en-GB" w:eastAsia="en-GB"/>
              </w:rPr>
              <w:noBreakHyphen/>
              <w:t>paced environment, demonstrating adaptability and a positive approach to change.</w:t>
            </w:r>
          </w:p>
          <w:p w14:paraId="7A2C8FCD" w14:textId="7D8174A2" w:rsidR="00270170" w:rsidRPr="00270170" w:rsidRDefault="00270170" w:rsidP="00270170">
            <w:pPr>
              <w:pStyle w:val="ListParagraph"/>
              <w:numPr>
                <w:ilvl w:val="0"/>
                <w:numId w:val="3"/>
              </w:numPr>
              <w:rPr>
                <w:rFonts w:ascii="Poppins" w:eastAsia="Times New Roman" w:hAnsi="Poppins" w:cs="Poppins"/>
                <w:color w:val="000000" w:themeColor="text1"/>
                <w:sz w:val="22"/>
                <w:szCs w:val="22"/>
                <w:lang w:val="en-GB" w:eastAsia="en-GB"/>
              </w:rPr>
            </w:pPr>
            <w:r w:rsidRPr="00270170">
              <w:rPr>
                <w:rFonts w:ascii="Poppins" w:eastAsia="Times New Roman" w:hAnsi="Poppins" w:cs="Poppins"/>
                <w:color w:val="000000" w:themeColor="text1"/>
                <w:sz w:val="22"/>
                <w:szCs w:val="22"/>
                <w:lang w:val="en-GB" w:eastAsia="en-GB"/>
              </w:rPr>
              <w:t>Ensure compliance with safety, health and environmental regulations in all laboratory activities.</w:t>
            </w:r>
          </w:p>
          <w:p w14:paraId="1A95A216" w14:textId="0696551F" w:rsidR="00270170" w:rsidRPr="00270170" w:rsidRDefault="00270170" w:rsidP="00270170">
            <w:pPr>
              <w:pStyle w:val="ListParagraph"/>
              <w:numPr>
                <w:ilvl w:val="0"/>
                <w:numId w:val="3"/>
              </w:numPr>
              <w:rPr>
                <w:rFonts w:ascii="Poppins" w:eastAsia="Times New Roman" w:hAnsi="Poppins" w:cs="Poppins"/>
                <w:color w:val="000000" w:themeColor="text1"/>
                <w:sz w:val="22"/>
                <w:szCs w:val="22"/>
                <w:lang w:val="en-GB" w:eastAsia="en-GB"/>
              </w:rPr>
            </w:pPr>
            <w:r w:rsidRPr="00270170">
              <w:rPr>
                <w:rFonts w:ascii="Poppins" w:eastAsia="Times New Roman" w:hAnsi="Poppins" w:cs="Poppins"/>
                <w:color w:val="000000" w:themeColor="text1"/>
                <w:sz w:val="22"/>
                <w:szCs w:val="22"/>
                <w:lang w:val="en-GB" w:eastAsia="en-GB"/>
              </w:rPr>
              <w:t>Carry out additional ad</w:t>
            </w:r>
            <w:r w:rsidRPr="00270170">
              <w:rPr>
                <w:rFonts w:ascii="Poppins" w:eastAsia="Times New Roman" w:hAnsi="Poppins" w:cs="Poppins"/>
                <w:color w:val="000000" w:themeColor="text1"/>
                <w:sz w:val="22"/>
                <w:szCs w:val="22"/>
                <w:lang w:val="en-GB" w:eastAsia="en-GB"/>
              </w:rPr>
              <w:noBreakHyphen/>
              <w:t>hoc duties as required.</w:t>
            </w:r>
          </w:p>
          <w:p w14:paraId="3304FA57" w14:textId="5D835267" w:rsidR="0059410D" w:rsidRPr="00AD220C" w:rsidRDefault="0059410D" w:rsidP="00AD220C">
            <w:pPr>
              <w:pStyle w:val="ListParagraph"/>
              <w:rPr>
                <w:rFonts w:ascii="Poppins" w:eastAsia="Times New Roman" w:hAnsi="Poppins" w:cs="Poppins"/>
                <w:color w:val="000000" w:themeColor="text1"/>
                <w:sz w:val="22"/>
                <w:szCs w:val="22"/>
                <w:lang w:val="en-GB" w:eastAsia="en-GB"/>
              </w:rPr>
            </w:pPr>
          </w:p>
        </w:tc>
      </w:tr>
    </w:tbl>
    <w:p w14:paraId="46BA4E7D" w14:textId="77777777" w:rsidR="00A5614B" w:rsidRPr="00AD220C" w:rsidRDefault="00A5614B" w:rsidP="005E429D">
      <w:pPr>
        <w:rPr>
          <w:rFonts w:ascii="Poppins" w:hAnsi="Poppins" w:cs="Poppins"/>
          <w:sz w:val="22"/>
          <w:szCs w:val="22"/>
        </w:rPr>
      </w:pPr>
    </w:p>
    <w:p w14:paraId="21BFB235" w14:textId="77777777" w:rsidR="008B2B38" w:rsidRPr="00AD220C" w:rsidRDefault="008B2B38" w:rsidP="005E429D">
      <w:pPr>
        <w:rPr>
          <w:rFonts w:ascii="Poppins" w:hAnsi="Poppins" w:cs="Poppins"/>
          <w:sz w:val="22"/>
          <w:szCs w:val="22"/>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0"/>
      </w:tblGrid>
      <w:tr w:rsidR="005B5475" w:rsidRPr="00AD220C" w14:paraId="1535F98D" w14:textId="77777777" w:rsidTr="00561D9E">
        <w:trPr>
          <w:trHeight w:val="847"/>
        </w:trPr>
        <w:tc>
          <w:tcPr>
            <w:tcW w:w="10300" w:type="dxa"/>
          </w:tcPr>
          <w:p w14:paraId="522464D5" w14:textId="77777777" w:rsidR="005B5475" w:rsidRPr="00AD220C" w:rsidRDefault="005B5475" w:rsidP="005E429D">
            <w:pPr>
              <w:rPr>
                <w:rFonts w:ascii="Poppins" w:hAnsi="Poppins" w:cs="Poppins"/>
                <w:b/>
                <w:sz w:val="22"/>
                <w:szCs w:val="22"/>
              </w:rPr>
            </w:pPr>
            <w:proofErr w:type="gramStart"/>
            <w:r w:rsidRPr="00AD220C">
              <w:rPr>
                <w:rFonts w:ascii="Poppins" w:hAnsi="Poppins" w:cs="Poppins"/>
                <w:b/>
                <w:sz w:val="22"/>
                <w:szCs w:val="22"/>
              </w:rPr>
              <w:lastRenderedPageBreak/>
              <w:t>Competencies</w:t>
            </w:r>
            <w:proofErr w:type="gramEnd"/>
          </w:p>
          <w:p w14:paraId="793F8CB0" w14:textId="4E825EC0" w:rsidR="006A45CF" w:rsidRPr="006A45CF" w:rsidRDefault="006A45CF" w:rsidP="006A45CF">
            <w:pPr>
              <w:pStyle w:val="ListParagraph"/>
              <w:numPr>
                <w:ilvl w:val="0"/>
                <w:numId w:val="3"/>
              </w:numPr>
              <w:rPr>
                <w:rFonts w:ascii="Poppins" w:eastAsia="Times New Roman" w:hAnsi="Poppins" w:cs="Poppins"/>
                <w:color w:val="000000" w:themeColor="text1"/>
                <w:sz w:val="22"/>
                <w:szCs w:val="22"/>
                <w:lang w:val="en-GB" w:eastAsia="en-GB"/>
              </w:rPr>
            </w:pPr>
            <w:r w:rsidRPr="006A45CF">
              <w:rPr>
                <w:rFonts w:ascii="Poppins" w:eastAsia="Times New Roman" w:hAnsi="Poppins" w:cs="Poppins"/>
                <w:color w:val="000000" w:themeColor="text1"/>
                <w:sz w:val="22"/>
                <w:szCs w:val="22"/>
                <w:lang w:val="en-GB" w:eastAsia="en-GB"/>
              </w:rPr>
              <w:t>Technical expertise – Strong understanding of polymer chemistry, analytical methods and formulation development.</w:t>
            </w:r>
          </w:p>
          <w:p w14:paraId="160529C9" w14:textId="78825655" w:rsidR="006A45CF" w:rsidRPr="006A45CF" w:rsidRDefault="006A45CF" w:rsidP="006A45CF">
            <w:pPr>
              <w:pStyle w:val="ListParagraph"/>
              <w:numPr>
                <w:ilvl w:val="0"/>
                <w:numId w:val="3"/>
              </w:numPr>
              <w:rPr>
                <w:rFonts w:ascii="Poppins" w:eastAsia="Times New Roman" w:hAnsi="Poppins" w:cs="Poppins"/>
                <w:color w:val="000000" w:themeColor="text1"/>
                <w:sz w:val="22"/>
                <w:szCs w:val="22"/>
                <w:lang w:val="en-GB" w:eastAsia="en-GB"/>
              </w:rPr>
            </w:pPr>
            <w:r w:rsidRPr="006A45CF">
              <w:rPr>
                <w:rFonts w:ascii="Poppins" w:eastAsia="Times New Roman" w:hAnsi="Poppins" w:cs="Poppins"/>
                <w:color w:val="000000" w:themeColor="text1"/>
                <w:sz w:val="22"/>
                <w:szCs w:val="22"/>
                <w:lang w:val="en-GB" w:eastAsia="en-GB"/>
              </w:rPr>
              <w:t>Analytical thinking – Able to interpret complex data and apply insights to product development and problem</w:t>
            </w:r>
            <w:r w:rsidRPr="006A45CF">
              <w:rPr>
                <w:rFonts w:ascii="Poppins" w:eastAsia="Times New Roman" w:hAnsi="Poppins" w:cs="Poppins"/>
                <w:color w:val="000000" w:themeColor="text1"/>
                <w:sz w:val="22"/>
                <w:szCs w:val="22"/>
                <w:lang w:val="en-GB" w:eastAsia="en-GB"/>
              </w:rPr>
              <w:noBreakHyphen/>
              <w:t>solving.</w:t>
            </w:r>
          </w:p>
          <w:p w14:paraId="5F20C295" w14:textId="7FD704FF" w:rsidR="006A45CF" w:rsidRPr="006A45CF" w:rsidRDefault="006A45CF" w:rsidP="006A45CF">
            <w:pPr>
              <w:pStyle w:val="ListParagraph"/>
              <w:numPr>
                <w:ilvl w:val="0"/>
                <w:numId w:val="3"/>
              </w:numPr>
              <w:rPr>
                <w:rFonts w:ascii="Poppins" w:eastAsia="Times New Roman" w:hAnsi="Poppins" w:cs="Poppins"/>
                <w:color w:val="000000" w:themeColor="text1"/>
                <w:sz w:val="22"/>
                <w:szCs w:val="22"/>
                <w:lang w:val="en-GB" w:eastAsia="en-GB"/>
              </w:rPr>
            </w:pPr>
            <w:r w:rsidRPr="006A45CF">
              <w:rPr>
                <w:rFonts w:ascii="Poppins" w:eastAsia="Times New Roman" w:hAnsi="Poppins" w:cs="Poppins"/>
                <w:color w:val="000000" w:themeColor="text1"/>
                <w:sz w:val="22"/>
                <w:szCs w:val="22"/>
                <w:lang w:val="en-GB" w:eastAsia="en-GB"/>
              </w:rPr>
              <w:t>Innovation – Brings new ideas, techniques and approaches to support continuous improvement and product innovation.</w:t>
            </w:r>
          </w:p>
          <w:p w14:paraId="06D5C1AC" w14:textId="792D4478" w:rsidR="006A45CF" w:rsidRPr="006A45CF" w:rsidRDefault="006A45CF" w:rsidP="006A45CF">
            <w:pPr>
              <w:pStyle w:val="ListParagraph"/>
              <w:numPr>
                <w:ilvl w:val="0"/>
                <w:numId w:val="3"/>
              </w:numPr>
              <w:rPr>
                <w:rFonts w:ascii="Poppins" w:eastAsia="Times New Roman" w:hAnsi="Poppins" w:cs="Poppins"/>
                <w:color w:val="000000" w:themeColor="text1"/>
                <w:sz w:val="22"/>
                <w:szCs w:val="22"/>
                <w:lang w:val="en-GB" w:eastAsia="en-GB"/>
              </w:rPr>
            </w:pPr>
            <w:r w:rsidRPr="006A45CF">
              <w:rPr>
                <w:rFonts w:ascii="Poppins" w:eastAsia="Times New Roman" w:hAnsi="Poppins" w:cs="Poppins"/>
                <w:color w:val="000000" w:themeColor="text1"/>
                <w:sz w:val="22"/>
                <w:szCs w:val="22"/>
                <w:lang w:val="en-GB" w:eastAsia="en-GB"/>
              </w:rPr>
              <w:t xml:space="preserve">Organisation and planning – </w:t>
            </w:r>
            <w:proofErr w:type="gramStart"/>
            <w:r w:rsidRPr="006A45CF">
              <w:rPr>
                <w:rFonts w:ascii="Poppins" w:eastAsia="Times New Roman" w:hAnsi="Poppins" w:cs="Poppins"/>
                <w:color w:val="000000" w:themeColor="text1"/>
                <w:sz w:val="22"/>
                <w:szCs w:val="22"/>
                <w:lang w:val="en-GB" w:eastAsia="en-GB"/>
              </w:rPr>
              <w:t>Manages</w:t>
            </w:r>
            <w:proofErr w:type="gramEnd"/>
            <w:r w:rsidRPr="006A45CF">
              <w:rPr>
                <w:rFonts w:ascii="Poppins" w:eastAsia="Times New Roman" w:hAnsi="Poppins" w:cs="Poppins"/>
                <w:color w:val="000000" w:themeColor="text1"/>
                <w:sz w:val="22"/>
                <w:szCs w:val="22"/>
                <w:lang w:val="en-GB" w:eastAsia="en-GB"/>
              </w:rPr>
              <w:t xml:space="preserve"> multiple projects, deadlines and priorities effectively.</w:t>
            </w:r>
          </w:p>
          <w:p w14:paraId="51739A68" w14:textId="253384F6" w:rsidR="006A45CF" w:rsidRPr="006A45CF" w:rsidRDefault="006A45CF" w:rsidP="006A45CF">
            <w:pPr>
              <w:pStyle w:val="ListParagraph"/>
              <w:numPr>
                <w:ilvl w:val="0"/>
                <w:numId w:val="3"/>
              </w:numPr>
              <w:rPr>
                <w:rFonts w:ascii="Poppins" w:eastAsia="Times New Roman" w:hAnsi="Poppins" w:cs="Poppins"/>
                <w:color w:val="000000" w:themeColor="text1"/>
                <w:sz w:val="22"/>
                <w:szCs w:val="22"/>
                <w:lang w:val="en-GB" w:eastAsia="en-GB"/>
              </w:rPr>
            </w:pPr>
            <w:r w:rsidRPr="006A45CF">
              <w:rPr>
                <w:rFonts w:ascii="Poppins" w:eastAsia="Times New Roman" w:hAnsi="Poppins" w:cs="Poppins"/>
                <w:color w:val="000000" w:themeColor="text1"/>
                <w:sz w:val="22"/>
                <w:szCs w:val="22"/>
                <w:lang w:val="en-GB" w:eastAsia="en-GB"/>
              </w:rPr>
              <w:t>Communication – Clear written and verbal communication, able to present technical information confidently.</w:t>
            </w:r>
          </w:p>
          <w:p w14:paraId="5AF76717" w14:textId="5E3E0155" w:rsidR="006A45CF" w:rsidRPr="006A45CF" w:rsidRDefault="006A45CF" w:rsidP="006A45CF">
            <w:pPr>
              <w:pStyle w:val="ListParagraph"/>
              <w:numPr>
                <w:ilvl w:val="0"/>
                <w:numId w:val="3"/>
              </w:numPr>
              <w:rPr>
                <w:rFonts w:ascii="Poppins" w:eastAsia="Times New Roman" w:hAnsi="Poppins" w:cs="Poppins"/>
                <w:color w:val="000000" w:themeColor="text1"/>
                <w:sz w:val="22"/>
                <w:szCs w:val="22"/>
                <w:lang w:val="en-GB" w:eastAsia="en-GB"/>
              </w:rPr>
            </w:pPr>
            <w:r w:rsidRPr="006A45CF">
              <w:rPr>
                <w:rFonts w:ascii="Poppins" w:eastAsia="Times New Roman" w:hAnsi="Poppins" w:cs="Poppins"/>
                <w:color w:val="000000" w:themeColor="text1"/>
                <w:sz w:val="22"/>
                <w:szCs w:val="22"/>
                <w:lang w:val="en-GB" w:eastAsia="en-GB"/>
              </w:rPr>
              <w:t>Collaboration – Works effectively with cross</w:t>
            </w:r>
            <w:r w:rsidRPr="006A45CF">
              <w:rPr>
                <w:rFonts w:ascii="Poppins" w:eastAsia="Times New Roman" w:hAnsi="Poppins" w:cs="Poppins"/>
                <w:color w:val="000000" w:themeColor="text1"/>
                <w:sz w:val="22"/>
                <w:szCs w:val="22"/>
                <w:lang w:val="en-GB" w:eastAsia="en-GB"/>
              </w:rPr>
              <w:noBreakHyphen/>
              <w:t>functional teams and external partners.</w:t>
            </w:r>
          </w:p>
          <w:p w14:paraId="603AB8FE" w14:textId="6713159F" w:rsidR="006A45CF" w:rsidRPr="006A45CF" w:rsidRDefault="006A45CF" w:rsidP="006A45CF">
            <w:pPr>
              <w:pStyle w:val="ListParagraph"/>
              <w:numPr>
                <w:ilvl w:val="0"/>
                <w:numId w:val="3"/>
              </w:numPr>
              <w:rPr>
                <w:rFonts w:ascii="Poppins" w:eastAsia="Times New Roman" w:hAnsi="Poppins" w:cs="Poppins"/>
                <w:color w:val="000000" w:themeColor="text1"/>
                <w:sz w:val="22"/>
                <w:szCs w:val="22"/>
                <w:lang w:val="en-GB" w:eastAsia="en-GB"/>
              </w:rPr>
            </w:pPr>
            <w:r w:rsidRPr="006A45CF">
              <w:rPr>
                <w:rFonts w:ascii="Poppins" w:eastAsia="Times New Roman" w:hAnsi="Poppins" w:cs="Poppins"/>
                <w:color w:val="000000" w:themeColor="text1"/>
                <w:sz w:val="22"/>
                <w:szCs w:val="22"/>
                <w:lang w:val="en-GB" w:eastAsia="en-GB"/>
              </w:rPr>
              <w:t>Problem solving – Identifies issues, evaluates solutions and implements effective corrective actions.</w:t>
            </w:r>
          </w:p>
          <w:p w14:paraId="1E21E409" w14:textId="6800CAD4" w:rsidR="00E75540" w:rsidRPr="006A45CF" w:rsidRDefault="006A45CF" w:rsidP="006A45CF">
            <w:pPr>
              <w:pStyle w:val="ListParagraph"/>
              <w:numPr>
                <w:ilvl w:val="0"/>
                <w:numId w:val="3"/>
              </w:numPr>
              <w:rPr>
                <w:rFonts w:ascii="Poppins" w:eastAsia="Times New Roman" w:hAnsi="Poppins" w:cs="Poppins"/>
                <w:color w:val="000000" w:themeColor="text1"/>
                <w:sz w:val="22"/>
                <w:szCs w:val="22"/>
                <w:lang w:val="en-GB" w:eastAsia="en-GB"/>
              </w:rPr>
            </w:pPr>
            <w:r w:rsidRPr="006A45CF">
              <w:rPr>
                <w:rFonts w:ascii="Poppins" w:eastAsia="Times New Roman" w:hAnsi="Poppins" w:cs="Poppins"/>
                <w:color w:val="000000" w:themeColor="text1"/>
                <w:sz w:val="22"/>
                <w:szCs w:val="22"/>
                <w:lang w:val="en-GB" w:eastAsia="en-GB"/>
              </w:rPr>
              <w:t>Adaptability – Thrives in a fast</w:t>
            </w:r>
            <w:r w:rsidRPr="006A45CF">
              <w:rPr>
                <w:rFonts w:ascii="Poppins" w:eastAsia="Times New Roman" w:hAnsi="Poppins" w:cs="Poppins"/>
                <w:color w:val="000000" w:themeColor="text1"/>
                <w:sz w:val="22"/>
                <w:szCs w:val="22"/>
                <w:lang w:val="en-GB" w:eastAsia="en-GB"/>
              </w:rPr>
              <w:noBreakHyphen/>
              <w:t xml:space="preserve">paced environment with evolving </w:t>
            </w:r>
            <w:r w:rsidR="00B65997" w:rsidRPr="00B65997">
              <w:rPr>
                <w:rFonts w:ascii="Poppins" w:eastAsia="Times New Roman" w:hAnsi="Poppins" w:cs="Poppins"/>
                <w:color w:val="000000" w:themeColor="text1"/>
                <w:sz w:val="22"/>
                <w:szCs w:val="22"/>
                <w:lang w:eastAsia="en-GB"/>
              </w:rPr>
              <w:t>priorities and technical challenges.</w:t>
            </w:r>
          </w:p>
        </w:tc>
      </w:tr>
    </w:tbl>
    <w:p w14:paraId="10141AC6" w14:textId="77777777" w:rsidR="004A2BF3" w:rsidRPr="00AD220C" w:rsidRDefault="004A2BF3" w:rsidP="0070731E">
      <w:pPr>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4A2BF3" w:rsidRPr="00AD220C" w14:paraId="50AC2638" w14:textId="77777777" w:rsidTr="0076402E">
        <w:trPr>
          <w:trHeight w:val="393"/>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31D92E9D" w14:textId="092687ED" w:rsidR="004A2BF3" w:rsidRPr="00AD220C" w:rsidRDefault="004A2BF3" w:rsidP="002F55AD">
            <w:pP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Qualifications</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73DE1CB7" w14:textId="77777777" w:rsidR="004A2BF3" w:rsidRPr="00AD220C" w:rsidRDefault="004A2BF3" w:rsidP="002F55AD">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2B0096F6" w14:textId="77777777" w:rsidR="004A2BF3" w:rsidRPr="00AD220C" w:rsidRDefault="004A2BF3" w:rsidP="002F55AD">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Desirable</w:t>
            </w:r>
          </w:p>
        </w:tc>
      </w:tr>
      <w:tr w:rsidR="004A2BF3" w:rsidRPr="00AD220C" w14:paraId="51CEB00A" w14:textId="77777777" w:rsidTr="00CA5FCA">
        <w:trPr>
          <w:trHeight w:val="232"/>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77431DCA" w14:textId="77777777" w:rsidR="004A2BF3" w:rsidRPr="00AD220C" w:rsidRDefault="004A2BF3" w:rsidP="002F55AD">
            <w:pP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(What are the qualifications required for this role)</w:t>
            </w:r>
          </w:p>
        </w:tc>
        <w:tc>
          <w:tcPr>
            <w:tcW w:w="2268" w:type="dxa"/>
            <w:vMerge/>
            <w:tcBorders>
              <w:top w:val="single" w:sz="8" w:space="0" w:color="auto"/>
              <w:left w:val="single" w:sz="8" w:space="0" w:color="auto"/>
              <w:bottom w:val="single" w:sz="8" w:space="0" w:color="000000"/>
              <w:right w:val="nil"/>
            </w:tcBorders>
            <w:vAlign w:val="center"/>
            <w:hideMark/>
          </w:tcPr>
          <w:p w14:paraId="64DABA5A" w14:textId="77777777" w:rsidR="004A2BF3" w:rsidRPr="00AD220C" w:rsidRDefault="004A2BF3" w:rsidP="002F55AD">
            <w:pPr>
              <w:rPr>
                <w:rFonts w:ascii="Poppins" w:eastAsia="Times New Roman" w:hAnsi="Poppins" w:cs="Poppins"/>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362C0528" w14:textId="77777777" w:rsidR="004A2BF3" w:rsidRPr="00AD220C" w:rsidRDefault="004A2BF3" w:rsidP="002F55AD">
            <w:pPr>
              <w:rPr>
                <w:rFonts w:ascii="Poppins" w:eastAsia="Times New Roman" w:hAnsi="Poppins" w:cs="Poppins"/>
                <w:sz w:val="22"/>
                <w:szCs w:val="22"/>
                <w:lang w:val="en-GB" w:eastAsia="en-GB"/>
              </w:rPr>
            </w:pPr>
          </w:p>
        </w:tc>
      </w:tr>
      <w:tr w:rsidR="00B65997" w:rsidRPr="00AD220C" w14:paraId="217CB99A" w14:textId="77777777" w:rsidTr="002627F5">
        <w:trPr>
          <w:trHeight w:val="488"/>
        </w:trPr>
        <w:tc>
          <w:tcPr>
            <w:tcW w:w="5973" w:type="dxa"/>
            <w:tcBorders>
              <w:top w:val="single" w:sz="4" w:space="0" w:color="auto"/>
              <w:left w:val="single" w:sz="8" w:space="0" w:color="auto"/>
              <w:bottom w:val="single" w:sz="4" w:space="0" w:color="auto"/>
              <w:right w:val="single" w:sz="4" w:space="0" w:color="auto"/>
            </w:tcBorders>
            <w:vAlign w:val="center"/>
            <w:hideMark/>
          </w:tcPr>
          <w:p w14:paraId="014447AD" w14:textId="0690A7CF" w:rsidR="00B65997" w:rsidRPr="002E0755" w:rsidRDefault="00B65997" w:rsidP="00B65997">
            <w:pPr>
              <w:pStyle w:val="ListParagraph"/>
              <w:numPr>
                <w:ilvl w:val="0"/>
                <w:numId w:val="3"/>
              </w:numPr>
              <w:rPr>
                <w:rFonts w:ascii="Poppins" w:eastAsia="Times New Roman" w:hAnsi="Poppins" w:cs="Poppins"/>
                <w:color w:val="000000" w:themeColor="text1"/>
                <w:sz w:val="22"/>
                <w:szCs w:val="22"/>
                <w:lang w:val="en-GB" w:eastAsia="en-GB"/>
              </w:rPr>
            </w:pPr>
            <w:r w:rsidRPr="00B65997">
              <w:rPr>
                <w:rFonts w:ascii="Poppins" w:eastAsia="Times New Roman" w:hAnsi="Poppins" w:cs="Poppins"/>
                <w:color w:val="000000" w:themeColor="text1"/>
                <w:sz w:val="22"/>
                <w:szCs w:val="22"/>
                <w:lang w:val="en-GB" w:eastAsia="en-GB"/>
              </w:rPr>
              <w:t xml:space="preserve">Bachelor’s, </w:t>
            </w:r>
            <w:proofErr w:type="gramStart"/>
            <w:r w:rsidRPr="00B65997">
              <w:rPr>
                <w:rFonts w:ascii="Poppins" w:eastAsia="Times New Roman" w:hAnsi="Poppins" w:cs="Poppins"/>
                <w:color w:val="000000" w:themeColor="text1"/>
                <w:sz w:val="22"/>
                <w:szCs w:val="22"/>
                <w:lang w:val="en-GB" w:eastAsia="en-GB"/>
              </w:rPr>
              <w:t>Master’s</w:t>
            </w:r>
            <w:proofErr w:type="gramEnd"/>
            <w:r w:rsidRPr="00B65997">
              <w:rPr>
                <w:rFonts w:ascii="Poppins" w:eastAsia="Times New Roman" w:hAnsi="Poppins" w:cs="Poppins"/>
                <w:color w:val="000000" w:themeColor="text1"/>
                <w:sz w:val="22"/>
                <w:szCs w:val="22"/>
                <w:lang w:val="en-GB" w:eastAsia="en-GB"/>
              </w:rPr>
              <w:t xml:space="preserve"> or PhD in Analytical Chemistry, Polymer Chemistry, Materials Science or related field</w:t>
            </w:r>
          </w:p>
        </w:tc>
        <w:tc>
          <w:tcPr>
            <w:tcW w:w="2268" w:type="dxa"/>
            <w:tcBorders>
              <w:top w:val="single" w:sz="4" w:space="0" w:color="auto"/>
              <w:left w:val="nil"/>
              <w:bottom w:val="single" w:sz="4" w:space="0" w:color="auto"/>
              <w:right w:val="single" w:sz="4" w:space="0" w:color="auto"/>
            </w:tcBorders>
            <w:vAlign w:val="center"/>
            <w:hideMark/>
          </w:tcPr>
          <w:p w14:paraId="337E7BBC" w14:textId="05F6F5D7" w:rsidR="00B65997" w:rsidRPr="00AD220C" w:rsidRDefault="00B65997" w:rsidP="00B65997">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165DA481" w14:textId="63680C4C" w:rsidR="00B65997" w:rsidRPr="00AD220C" w:rsidRDefault="00B65997" w:rsidP="00B65997">
            <w:pPr>
              <w:jc w:val="center"/>
              <w:rPr>
                <w:rFonts w:ascii="Poppins" w:eastAsia="Times New Roman" w:hAnsi="Poppins" w:cs="Poppins"/>
                <w:color w:val="000000"/>
                <w:sz w:val="22"/>
                <w:szCs w:val="22"/>
                <w:lang w:val="en-GB" w:eastAsia="en-GB"/>
              </w:rPr>
            </w:pPr>
          </w:p>
        </w:tc>
      </w:tr>
      <w:tr w:rsidR="00B65997" w:rsidRPr="00AD220C" w14:paraId="14AE0863" w14:textId="77777777" w:rsidTr="000013E3">
        <w:trPr>
          <w:trHeight w:val="432"/>
        </w:trPr>
        <w:tc>
          <w:tcPr>
            <w:tcW w:w="5973" w:type="dxa"/>
            <w:tcBorders>
              <w:top w:val="single" w:sz="4" w:space="0" w:color="auto"/>
              <w:left w:val="single" w:sz="8" w:space="0" w:color="auto"/>
              <w:bottom w:val="single" w:sz="4" w:space="0" w:color="auto"/>
              <w:right w:val="single" w:sz="4" w:space="0" w:color="auto"/>
            </w:tcBorders>
            <w:vAlign w:val="center"/>
            <w:hideMark/>
          </w:tcPr>
          <w:p w14:paraId="48E904C6" w14:textId="703AF786" w:rsidR="00B65997" w:rsidRPr="002E0755" w:rsidRDefault="00B65997" w:rsidP="00B65997">
            <w:pPr>
              <w:pStyle w:val="ListParagraph"/>
              <w:numPr>
                <w:ilvl w:val="0"/>
                <w:numId w:val="3"/>
              </w:numPr>
              <w:rPr>
                <w:rFonts w:ascii="Poppins" w:eastAsia="Times New Roman" w:hAnsi="Poppins" w:cs="Poppins"/>
                <w:color w:val="000000" w:themeColor="text1"/>
                <w:sz w:val="22"/>
                <w:szCs w:val="22"/>
                <w:lang w:val="en-GB" w:eastAsia="en-GB"/>
              </w:rPr>
            </w:pPr>
            <w:r w:rsidRPr="00B65997">
              <w:rPr>
                <w:rFonts w:ascii="Poppins" w:eastAsia="Times New Roman" w:hAnsi="Poppins" w:cs="Poppins"/>
                <w:color w:val="000000" w:themeColor="text1"/>
                <w:sz w:val="22"/>
                <w:szCs w:val="22"/>
                <w:lang w:val="en-GB" w:eastAsia="en-GB"/>
              </w:rPr>
              <w:t>Strong experience with Polyurethane</w:t>
            </w:r>
          </w:p>
        </w:tc>
        <w:tc>
          <w:tcPr>
            <w:tcW w:w="2268" w:type="dxa"/>
            <w:tcBorders>
              <w:top w:val="single" w:sz="4" w:space="0" w:color="auto"/>
              <w:left w:val="nil"/>
              <w:bottom w:val="single" w:sz="4" w:space="0" w:color="auto"/>
              <w:right w:val="single" w:sz="4" w:space="0" w:color="auto"/>
            </w:tcBorders>
            <w:vAlign w:val="center"/>
            <w:hideMark/>
          </w:tcPr>
          <w:p w14:paraId="2E690E7D" w14:textId="4F0B6043" w:rsidR="00B65997" w:rsidRPr="002E0755" w:rsidRDefault="00B65997" w:rsidP="00B65997">
            <w:pPr>
              <w:pStyle w:val="ListParagraph"/>
              <w:jc w:val="center"/>
              <w:rPr>
                <w:rFonts w:ascii="Poppins" w:eastAsia="Times New Roman" w:hAnsi="Poppins" w:cs="Poppins"/>
                <w:color w:val="000000" w:themeColor="text1"/>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0F5D9872" w14:textId="7F334C4F" w:rsidR="00B65997" w:rsidRPr="002E0755" w:rsidRDefault="00B65997" w:rsidP="00B65997">
            <w:pPr>
              <w:pStyle w:val="ListParagraph"/>
              <w:jc w:val="center"/>
              <w:rPr>
                <w:rFonts w:ascii="Poppins" w:eastAsia="Times New Roman" w:hAnsi="Poppins" w:cs="Poppins"/>
                <w:color w:val="000000" w:themeColor="text1"/>
                <w:sz w:val="22"/>
                <w:szCs w:val="22"/>
                <w:lang w:val="en-GB" w:eastAsia="en-GB"/>
              </w:rPr>
            </w:pPr>
          </w:p>
        </w:tc>
      </w:tr>
      <w:tr w:rsidR="00B65997" w:rsidRPr="00AD220C" w14:paraId="0A15C59D" w14:textId="77777777" w:rsidTr="00A817A2">
        <w:trPr>
          <w:trHeight w:val="453"/>
        </w:trPr>
        <w:tc>
          <w:tcPr>
            <w:tcW w:w="5973" w:type="dxa"/>
            <w:tcBorders>
              <w:top w:val="single" w:sz="4" w:space="0" w:color="auto"/>
              <w:left w:val="single" w:sz="8" w:space="0" w:color="auto"/>
              <w:bottom w:val="single" w:sz="4" w:space="0" w:color="auto"/>
              <w:right w:val="single" w:sz="4" w:space="0" w:color="auto"/>
            </w:tcBorders>
            <w:vAlign w:val="center"/>
          </w:tcPr>
          <w:p w14:paraId="73846F91" w14:textId="6E2A88F5" w:rsidR="00B65997" w:rsidRPr="002E0755" w:rsidRDefault="00B65997" w:rsidP="00B65997">
            <w:pPr>
              <w:pStyle w:val="ListParagraph"/>
              <w:numPr>
                <w:ilvl w:val="0"/>
                <w:numId w:val="3"/>
              </w:numPr>
              <w:rPr>
                <w:rFonts w:ascii="Poppins" w:eastAsia="Times New Roman" w:hAnsi="Poppins" w:cs="Poppins"/>
                <w:color w:val="000000" w:themeColor="text1"/>
                <w:sz w:val="22"/>
                <w:szCs w:val="22"/>
                <w:lang w:val="en-GB" w:eastAsia="en-GB"/>
              </w:rPr>
            </w:pPr>
            <w:r w:rsidRPr="00B65997">
              <w:rPr>
                <w:rFonts w:ascii="Poppins" w:eastAsia="Times New Roman" w:hAnsi="Poppins" w:cs="Poppins"/>
                <w:color w:val="000000" w:themeColor="text1"/>
                <w:sz w:val="22"/>
                <w:szCs w:val="22"/>
                <w:lang w:val="en-GB" w:eastAsia="en-GB"/>
              </w:rPr>
              <w:t>Familiarity with ISO/ASTM standards related to polymer testing</w:t>
            </w:r>
          </w:p>
        </w:tc>
        <w:tc>
          <w:tcPr>
            <w:tcW w:w="2268" w:type="dxa"/>
            <w:tcBorders>
              <w:top w:val="single" w:sz="4" w:space="0" w:color="auto"/>
              <w:left w:val="nil"/>
              <w:bottom w:val="single" w:sz="4" w:space="0" w:color="auto"/>
              <w:right w:val="single" w:sz="4" w:space="0" w:color="auto"/>
            </w:tcBorders>
            <w:vAlign w:val="center"/>
          </w:tcPr>
          <w:p w14:paraId="3AB8F0F5" w14:textId="159EE4C0" w:rsidR="00B65997" w:rsidRPr="002E0755" w:rsidRDefault="00B65997" w:rsidP="00B65997">
            <w:pPr>
              <w:pStyle w:val="ListParagraph"/>
              <w:jc w:val="center"/>
              <w:rPr>
                <w:rFonts w:ascii="Poppins" w:eastAsia="Times New Roman" w:hAnsi="Poppins" w:cs="Poppins"/>
                <w:color w:val="000000" w:themeColor="text1"/>
                <w:sz w:val="22"/>
                <w:szCs w:val="22"/>
                <w:lang w:val="en-GB" w:eastAsia="en-GB"/>
              </w:rPr>
            </w:pPr>
          </w:p>
        </w:tc>
        <w:tc>
          <w:tcPr>
            <w:tcW w:w="2126" w:type="dxa"/>
            <w:tcBorders>
              <w:top w:val="single" w:sz="4" w:space="0" w:color="auto"/>
              <w:left w:val="nil"/>
              <w:bottom w:val="single" w:sz="4" w:space="0" w:color="auto"/>
              <w:right w:val="single" w:sz="8" w:space="0" w:color="000000"/>
            </w:tcBorders>
            <w:vAlign w:val="center"/>
          </w:tcPr>
          <w:p w14:paraId="6400B467" w14:textId="39FE89CF" w:rsidR="00B65997" w:rsidRPr="002E0755" w:rsidRDefault="00B65997" w:rsidP="00B65997">
            <w:pPr>
              <w:pStyle w:val="ListParagraph"/>
              <w:jc w:val="center"/>
              <w:rPr>
                <w:rFonts w:ascii="Poppins" w:eastAsia="Times New Roman" w:hAnsi="Poppins" w:cs="Poppins"/>
                <w:color w:val="000000" w:themeColor="text1"/>
                <w:sz w:val="22"/>
                <w:szCs w:val="22"/>
                <w:lang w:val="en-GB" w:eastAsia="en-GB"/>
              </w:rPr>
            </w:pPr>
            <w:r>
              <w:rPr>
                <w:rFonts w:ascii="Segoe UI Symbol" w:hAnsi="Segoe UI Symbol" w:cs="Segoe UI Symbol"/>
              </w:rPr>
              <w:t>✔</w:t>
            </w:r>
          </w:p>
        </w:tc>
      </w:tr>
    </w:tbl>
    <w:p w14:paraId="38D8B776" w14:textId="77777777" w:rsidR="006548B2" w:rsidRPr="00AD220C" w:rsidRDefault="006548B2" w:rsidP="004A2BF3">
      <w:pPr>
        <w:spacing w:after="240"/>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8D3573" w:rsidRPr="00AD220C" w14:paraId="64831591" w14:textId="77777777" w:rsidTr="00CC3C1B">
        <w:trPr>
          <w:trHeight w:val="393"/>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6158357B" w14:textId="74260EF8" w:rsidR="008D3573" w:rsidRPr="00AD220C" w:rsidRDefault="008D3573" w:rsidP="00CC3C1B">
            <w:pP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Experience</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1008A759" w14:textId="77777777" w:rsidR="008D3573" w:rsidRPr="00AD220C" w:rsidRDefault="008D3573" w:rsidP="00CC3C1B">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3708B7E1" w14:textId="77777777" w:rsidR="008D3573" w:rsidRPr="00AD220C" w:rsidRDefault="008D3573" w:rsidP="00CC3C1B">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Desirable</w:t>
            </w:r>
          </w:p>
        </w:tc>
      </w:tr>
      <w:tr w:rsidR="008D3573" w:rsidRPr="00AD220C" w14:paraId="414613CE" w14:textId="77777777" w:rsidTr="00CC3C1B">
        <w:trPr>
          <w:trHeight w:val="232"/>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13DF4BEC" w14:textId="1F233EAD" w:rsidR="008D3573" w:rsidRPr="00AD220C" w:rsidRDefault="008D3573" w:rsidP="00CC3C1B">
            <w:pP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(What experience is required for this role)</w:t>
            </w:r>
          </w:p>
        </w:tc>
        <w:tc>
          <w:tcPr>
            <w:tcW w:w="2268" w:type="dxa"/>
            <w:vMerge/>
            <w:tcBorders>
              <w:top w:val="single" w:sz="8" w:space="0" w:color="auto"/>
              <w:left w:val="single" w:sz="8" w:space="0" w:color="auto"/>
              <w:bottom w:val="single" w:sz="8" w:space="0" w:color="000000"/>
              <w:right w:val="nil"/>
            </w:tcBorders>
            <w:vAlign w:val="center"/>
            <w:hideMark/>
          </w:tcPr>
          <w:p w14:paraId="787053F4" w14:textId="77777777" w:rsidR="008D3573" w:rsidRPr="00AD220C" w:rsidRDefault="008D3573" w:rsidP="00CC3C1B">
            <w:pPr>
              <w:rPr>
                <w:rFonts w:ascii="Poppins" w:eastAsia="Times New Roman" w:hAnsi="Poppins" w:cs="Poppins"/>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0851B2D4" w14:textId="77777777" w:rsidR="008D3573" w:rsidRPr="00AD220C" w:rsidRDefault="008D3573" w:rsidP="00CC3C1B">
            <w:pPr>
              <w:rPr>
                <w:rFonts w:ascii="Poppins" w:eastAsia="Times New Roman" w:hAnsi="Poppins" w:cs="Poppins"/>
                <w:sz w:val="22"/>
                <w:szCs w:val="22"/>
                <w:lang w:val="en-GB" w:eastAsia="en-GB"/>
              </w:rPr>
            </w:pPr>
          </w:p>
        </w:tc>
      </w:tr>
      <w:tr w:rsidR="00B65997" w:rsidRPr="00AD220C" w14:paraId="6E12453D" w14:textId="77777777" w:rsidTr="00CC3C1B">
        <w:trPr>
          <w:trHeight w:val="488"/>
        </w:trPr>
        <w:tc>
          <w:tcPr>
            <w:tcW w:w="5973" w:type="dxa"/>
            <w:tcBorders>
              <w:top w:val="single" w:sz="8" w:space="0" w:color="auto"/>
              <w:left w:val="single" w:sz="8" w:space="0" w:color="auto"/>
              <w:bottom w:val="single" w:sz="4" w:space="0" w:color="auto"/>
              <w:right w:val="single" w:sz="4" w:space="0" w:color="auto"/>
            </w:tcBorders>
            <w:vAlign w:val="center"/>
            <w:hideMark/>
          </w:tcPr>
          <w:p w14:paraId="3872A6CB" w14:textId="6CB4864A" w:rsidR="00B65997" w:rsidRPr="00B65997" w:rsidRDefault="00B65997" w:rsidP="00B65997">
            <w:pPr>
              <w:pStyle w:val="ListParagraph"/>
              <w:numPr>
                <w:ilvl w:val="0"/>
                <w:numId w:val="3"/>
              </w:numPr>
              <w:rPr>
                <w:rFonts w:ascii="Poppins" w:eastAsia="Times New Roman" w:hAnsi="Poppins" w:cs="Poppins"/>
                <w:color w:val="000000" w:themeColor="text1"/>
                <w:sz w:val="22"/>
                <w:szCs w:val="22"/>
                <w:lang w:val="en-GB" w:eastAsia="en-GB"/>
              </w:rPr>
            </w:pPr>
            <w:r w:rsidRPr="00B65997">
              <w:rPr>
                <w:rFonts w:ascii="Poppins" w:eastAsia="Times New Roman" w:hAnsi="Poppins" w:cs="Poppins"/>
                <w:color w:val="000000" w:themeColor="text1"/>
                <w:sz w:val="22"/>
                <w:szCs w:val="22"/>
                <w:lang w:val="en-GB" w:eastAsia="en-GB"/>
              </w:rPr>
              <w:t>Proficiency in using and troubleshooting analytical instrumentation</w:t>
            </w:r>
          </w:p>
        </w:tc>
        <w:tc>
          <w:tcPr>
            <w:tcW w:w="2268" w:type="dxa"/>
            <w:tcBorders>
              <w:top w:val="single" w:sz="8" w:space="0" w:color="auto"/>
              <w:left w:val="nil"/>
              <w:bottom w:val="single" w:sz="4" w:space="0" w:color="auto"/>
              <w:right w:val="single" w:sz="4" w:space="0" w:color="auto"/>
            </w:tcBorders>
            <w:vAlign w:val="center"/>
            <w:hideMark/>
          </w:tcPr>
          <w:p w14:paraId="2175953C" w14:textId="1CDDBD18" w:rsidR="00B65997" w:rsidRPr="00AD220C" w:rsidRDefault="00B65997" w:rsidP="00B65997">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8" w:space="0" w:color="auto"/>
              <w:left w:val="nil"/>
              <w:bottom w:val="single" w:sz="4" w:space="0" w:color="auto"/>
              <w:right w:val="single" w:sz="8" w:space="0" w:color="000000"/>
            </w:tcBorders>
            <w:vAlign w:val="center"/>
            <w:hideMark/>
          </w:tcPr>
          <w:p w14:paraId="36EAF052" w14:textId="714C944F" w:rsidR="00B65997" w:rsidRPr="00AD220C" w:rsidRDefault="00B65997" w:rsidP="00B65997">
            <w:pPr>
              <w:jc w:val="center"/>
              <w:rPr>
                <w:rFonts w:ascii="Poppins" w:eastAsia="Times New Roman" w:hAnsi="Poppins" w:cs="Poppins"/>
                <w:color w:val="000000"/>
                <w:sz w:val="22"/>
                <w:szCs w:val="22"/>
                <w:lang w:val="en-GB" w:eastAsia="en-GB"/>
              </w:rPr>
            </w:pPr>
          </w:p>
        </w:tc>
      </w:tr>
      <w:tr w:rsidR="00B65997" w:rsidRPr="00AD220C" w14:paraId="40EED54B"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hideMark/>
          </w:tcPr>
          <w:p w14:paraId="4DF731FD" w14:textId="4017CC3D" w:rsidR="00B65997" w:rsidRPr="0073355C" w:rsidRDefault="00B65997" w:rsidP="00B65997">
            <w:pPr>
              <w:pStyle w:val="ListParagraph"/>
              <w:numPr>
                <w:ilvl w:val="0"/>
                <w:numId w:val="3"/>
              </w:numPr>
              <w:rPr>
                <w:rFonts w:ascii="Poppins" w:eastAsia="Times New Roman" w:hAnsi="Poppins" w:cs="Poppins"/>
                <w:color w:val="000000" w:themeColor="text1"/>
                <w:sz w:val="22"/>
                <w:szCs w:val="22"/>
                <w:lang w:val="en-GB" w:eastAsia="en-GB"/>
              </w:rPr>
            </w:pPr>
            <w:r w:rsidRPr="00B65997">
              <w:rPr>
                <w:rFonts w:ascii="Poppins" w:eastAsia="Times New Roman" w:hAnsi="Poppins" w:cs="Poppins"/>
                <w:color w:val="000000" w:themeColor="text1"/>
                <w:sz w:val="22"/>
                <w:szCs w:val="22"/>
                <w:lang w:val="en-GB" w:eastAsia="en-GB"/>
              </w:rPr>
              <w:t>Demonstrated ability to work independently and in cross</w:t>
            </w:r>
            <w:r w:rsidRPr="00B65997">
              <w:rPr>
                <w:rFonts w:ascii="Poppins" w:eastAsia="Times New Roman" w:hAnsi="Poppins" w:cs="Poppins"/>
                <w:color w:val="000000" w:themeColor="text1"/>
                <w:sz w:val="22"/>
                <w:szCs w:val="22"/>
                <w:lang w:val="en-GB" w:eastAsia="en-GB"/>
              </w:rPr>
              <w:noBreakHyphen/>
              <w:t>functional teams</w:t>
            </w:r>
          </w:p>
        </w:tc>
        <w:tc>
          <w:tcPr>
            <w:tcW w:w="2268" w:type="dxa"/>
            <w:tcBorders>
              <w:top w:val="single" w:sz="4" w:space="0" w:color="auto"/>
              <w:left w:val="nil"/>
              <w:bottom w:val="single" w:sz="4" w:space="0" w:color="auto"/>
              <w:right w:val="single" w:sz="4" w:space="0" w:color="auto"/>
            </w:tcBorders>
            <w:vAlign w:val="center"/>
            <w:hideMark/>
          </w:tcPr>
          <w:p w14:paraId="1F45A847" w14:textId="4BAAD5F6" w:rsidR="00B65997" w:rsidRPr="00AD220C" w:rsidRDefault="00B65997" w:rsidP="00B65997">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4E557ED0" w14:textId="77777777" w:rsidR="00B65997" w:rsidRPr="00AD220C" w:rsidRDefault="00B65997" w:rsidP="00B65997">
            <w:pPr>
              <w:jc w:val="center"/>
              <w:rPr>
                <w:rFonts w:ascii="Poppins" w:eastAsia="Times New Roman" w:hAnsi="Poppins" w:cs="Poppins"/>
                <w:color w:val="000000"/>
                <w:sz w:val="22"/>
                <w:szCs w:val="22"/>
                <w:lang w:val="en-GB" w:eastAsia="en-GB"/>
              </w:rPr>
            </w:pPr>
          </w:p>
        </w:tc>
      </w:tr>
      <w:tr w:rsidR="00B65997" w:rsidRPr="00AD220C" w14:paraId="0893293E"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6A8762DC" w14:textId="531D5EFE" w:rsidR="00B65997" w:rsidRPr="0073355C" w:rsidRDefault="00B65997" w:rsidP="00B65997">
            <w:pPr>
              <w:pStyle w:val="ListParagraph"/>
              <w:numPr>
                <w:ilvl w:val="0"/>
                <w:numId w:val="3"/>
              </w:numPr>
              <w:rPr>
                <w:rFonts w:ascii="Poppins" w:eastAsia="Times New Roman" w:hAnsi="Poppins" w:cs="Poppins"/>
                <w:color w:val="000000" w:themeColor="text1"/>
                <w:sz w:val="22"/>
                <w:szCs w:val="22"/>
                <w:lang w:val="en-GB" w:eastAsia="en-GB"/>
              </w:rPr>
            </w:pPr>
            <w:r w:rsidRPr="00B65997">
              <w:rPr>
                <w:rFonts w:ascii="Poppins" w:eastAsia="Times New Roman" w:hAnsi="Poppins" w:cs="Poppins"/>
                <w:color w:val="000000" w:themeColor="text1"/>
                <w:sz w:val="22"/>
                <w:szCs w:val="22"/>
                <w:lang w:val="en-GB" w:eastAsia="en-GB"/>
              </w:rPr>
              <w:t>Excellent analytical thinking, problem</w:t>
            </w:r>
            <w:r w:rsidRPr="00B65997">
              <w:rPr>
                <w:rFonts w:ascii="Poppins" w:eastAsia="Times New Roman" w:hAnsi="Poppins" w:cs="Poppins"/>
                <w:color w:val="000000" w:themeColor="text1"/>
                <w:sz w:val="22"/>
                <w:szCs w:val="22"/>
                <w:lang w:val="en-GB" w:eastAsia="en-GB"/>
              </w:rPr>
              <w:noBreakHyphen/>
              <w:t>solving and data interpretation skills</w:t>
            </w:r>
          </w:p>
        </w:tc>
        <w:tc>
          <w:tcPr>
            <w:tcW w:w="2268" w:type="dxa"/>
            <w:tcBorders>
              <w:top w:val="single" w:sz="4" w:space="0" w:color="auto"/>
              <w:left w:val="nil"/>
              <w:bottom w:val="single" w:sz="4" w:space="0" w:color="auto"/>
              <w:right w:val="single" w:sz="4" w:space="0" w:color="auto"/>
            </w:tcBorders>
            <w:vAlign w:val="center"/>
          </w:tcPr>
          <w:p w14:paraId="66E87B58" w14:textId="1C8A882D" w:rsidR="00B65997" w:rsidRPr="00AD220C" w:rsidRDefault="00B65997" w:rsidP="00B65997">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7FD0CE9C" w14:textId="77777777" w:rsidR="00B65997" w:rsidRPr="00AD220C" w:rsidRDefault="00B65997" w:rsidP="00B65997">
            <w:pPr>
              <w:jc w:val="center"/>
              <w:rPr>
                <w:rFonts w:ascii="Poppins" w:eastAsia="Times New Roman" w:hAnsi="Poppins" w:cs="Poppins"/>
                <w:color w:val="000000"/>
                <w:sz w:val="22"/>
                <w:szCs w:val="22"/>
                <w:lang w:val="en-GB" w:eastAsia="en-GB"/>
              </w:rPr>
            </w:pPr>
          </w:p>
        </w:tc>
      </w:tr>
      <w:tr w:rsidR="00B65997" w:rsidRPr="00AD220C" w14:paraId="53E9E0AB"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0A43AAE4" w14:textId="7E935E44" w:rsidR="00B65997" w:rsidRPr="0073355C" w:rsidRDefault="00B65997" w:rsidP="00B65997">
            <w:pPr>
              <w:pStyle w:val="ListParagraph"/>
              <w:numPr>
                <w:ilvl w:val="0"/>
                <w:numId w:val="3"/>
              </w:numPr>
              <w:rPr>
                <w:rFonts w:ascii="Poppins" w:eastAsia="Times New Roman" w:hAnsi="Poppins" w:cs="Poppins"/>
                <w:color w:val="000000" w:themeColor="text1"/>
                <w:sz w:val="22"/>
                <w:szCs w:val="22"/>
                <w:lang w:val="en-GB" w:eastAsia="en-GB"/>
              </w:rPr>
            </w:pPr>
            <w:r w:rsidRPr="00B65997">
              <w:rPr>
                <w:rFonts w:ascii="Poppins" w:eastAsia="Times New Roman" w:hAnsi="Poppins" w:cs="Poppins"/>
                <w:color w:val="000000" w:themeColor="text1"/>
                <w:sz w:val="22"/>
                <w:szCs w:val="22"/>
                <w:lang w:val="en-GB" w:eastAsia="en-GB"/>
              </w:rPr>
              <w:t>Effective written and verbal communication skills</w:t>
            </w:r>
          </w:p>
        </w:tc>
        <w:tc>
          <w:tcPr>
            <w:tcW w:w="2268" w:type="dxa"/>
            <w:tcBorders>
              <w:top w:val="single" w:sz="4" w:space="0" w:color="auto"/>
              <w:left w:val="nil"/>
              <w:bottom w:val="single" w:sz="4" w:space="0" w:color="auto"/>
              <w:right w:val="single" w:sz="4" w:space="0" w:color="auto"/>
            </w:tcBorders>
            <w:vAlign w:val="center"/>
          </w:tcPr>
          <w:p w14:paraId="60FFA985" w14:textId="313BF208" w:rsidR="00B65997" w:rsidRPr="00AD220C" w:rsidRDefault="00B65997" w:rsidP="00B65997">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4B17321A" w14:textId="77777777" w:rsidR="00B65997" w:rsidRPr="00AD220C" w:rsidRDefault="00B65997" w:rsidP="00B65997">
            <w:pPr>
              <w:jc w:val="center"/>
              <w:rPr>
                <w:rFonts w:ascii="Poppins" w:eastAsia="Times New Roman" w:hAnsi="Poppins" w:cs="Poppins"/>
                <w:color w:val="000000"/>
                <w:sz w:val="22"/>
                <w:szCs w:val="22"/>
                <w:lang w:val="en-GB" w:eastAsia="en-GB"/>
              </w:rPr>
            </w:pPr>
          </w:p>
        </w:tc>
      </w:tr>
      <w:tr w:rsidR="00B65997" w:rsidRPr="00AD220C" w14:paraId="169041ED"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637BA259" w14:textId="7D50C8D9" w:rsidR="00B65997" w:rsidRPr="0073355C" w:rsidRDefault="00B65997" w:rsidP="00B65997">
            <w:pPr>
              <w:pStyle w:val="ListParagraph"/>
              <w:numPr>
                <w:ilvl w:val="0"/>
                <w:numId w:val="3"/>
              </w:numPr>
              <w:rPr>
                <w:rFonts w:ascii="Poppins" w:eastAsia="Times New Roman" w:hAnsi="Poppins" w:cs="Poppins"/>
                <w:color w:val="000000" w:themeColor="text1"/>
                <w:sz w:val="22"/>
                <w:szCs w:val="22"/>
                <w:lang w:val="en-GB" w:eastAsia="en-GB"/>
              </w:rPr>
            </w:pPr>
            <w:r w:rsidRPr="00B65997">
              <w:rPr>
                <w:rFonts w:ascii="Poppins" w:eastAsia="Times New Roman" w:hAnsi="Poppins" w:cs="Poppins"/>
                <w:color w:val="000000" w:themeColor="text1"/>
                <w:sz w:val="22"/>
                <w:szCs w:val="22"/>
                <w:lang w:val="en-GB" w:eastAsia="en-GB"/>
              </w:rPr>
              <w:t>Prior R&amp;D experience in plastics, petrochemicals or polymer manufacturing</w:t>
            </w:r>
          </w:p>
        </w:tc>
        <w:tc>
          <w:tcPr>
            <w:tcW w:w="2268" w:type="dxa"/>
            <w:tcBorders>
              <w:top w:val="single" w:sz="4" w:space="0" w:color="auto"/>
              <w:left w:val="nil"/>
              <w:bottom w:val="single" w:sz="4" w:space="0" w:color="auto"/>
              <w:right w:val="single" w:sz="4" w:space="0" w:color="auto"/>
            </w:tcBorders>
            <w:vAlign w:val="center"/>
          </w:tcPr>
          <w:p w14:paraId="19100C92" w14:textId="1F362698" w:rsidR="00B65997" w:rsidRPr="00AD220C" w:rsidRDefault="00B65997" w:rsidP="00B65997">
            <w:pPr>
              <w:jc w:val="center"/>
              <w:rPr>
                <w:rFonts w:ascii="Poppins" w:hAnsi="Poppins" w:cs="Poppins"/>
                <w:sz w:val="22"/>
                <w:szCs w:val="22"/>
              </w:rPr>
            </w:pPr>
          </w:p>
        </w:tc>
        <w:tc>
          <w:tcPr>
            <w:tcW w:w="2126" w:type="dxa"/>
            <w:tcBorders>
              <w:top w:val="single" w:sz="4" w:space="0" w:color="auto"/>
              <w:left w:val="nil"/>
              <w:bottom w:val="single" w:sz="4" w:space="0" w:color="auto"/>
              <w:right w:val="single" w:sz="8" w:space="0" w:color="000000"/>
            </w:tcBorders>
            <w:vAlign w:val="center"/>
          </w:tcPr>
          <w:p w14:paraId="17BF0785" w14:textId="7B734F23" w:rsidR="00B65997" w:rsidRPr="00AD220C" w:rsidRDefault="00B65997" w:rsidP="00B65997">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r>
    </w:tbl>
    <w:p w14:paraId="2F6F713E" w14:textId="77777777" w:rsidR="008D3573" w:rsidRPr="00AD220C" w:rsidRDefault="008D3573" w:rsidP="004A2BF3">
      <w:pPr>
        <w:spacing w:after="240"/>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4A2BF3" w:rsidRPr="00AD220C" w14:paraId="27948BEF" w14:textId="77777777" w:rsidTr="00CA5FCA">
        <w:trPr>
          <w:trHeight w:val="375"/>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321C3A55" w14:textId="77777777" w:rsidR="004A2BF3" w:rsidRPr="00AD220C" w:rsidRDefault="004A2BF3" w:rsidP="002F55AD">
            <w:pP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Specific Skills/Knowledge</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7FF69BFA" w14:textId="77777777" w:rsidR="004A2BF3" w:rsidRPr="00AD220C" w:rsidRDefault="004A2BF3" w:rsidP="002F55AD">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32CAC281" w14:textId="77777777" w:rsidR="004A2BF3" w:rsidRPr="00AD220C" w:rsidRDefault="004A2BF3" w:rsidP="002F55AD">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Desirable</w:t>
            </w:r>
          </w:p>
        </w:tc>
      </w:tr>
      <w:tr w:rsidR="004A2BF3" w:rsidRPr="00AD220C" w14:paraId="1FCF67F5" w14:textId="77777777" w:rsidTr="00CA5FCA">
        <w:trPr>
          <w:trHeight w:val="75"/>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08C904BA" w14:textId="77777777" w:rsidR="004A2BF3" w:rsidRPr="00AD220C" w:rsidRDefault="004A2BF3" w:rsidP="002F55AD">
            <w:pP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(What are the skills required to sustain this role)</w:t>
            </w:r>
          </w:p>
        </w:tc>
        <w:tc>
          <w:tcPr>
            <w:tcW w:w="2268" w:type="dxa"/>
            <w:vMerge/>
            <w:tcBorders>
              <w:top w:val="single" w:sz="8" w:space="0" w:color="auto"/>
              <w:left w:val="single" w:sz="8" w:space="0" w:color="auto"/>
              <w:bottom w:val="single" w:sz="8" w:space="0" w:color="000000"/>
              <w:right w:val="nil"/>
            </w:tcBorders>
            <w:vAlign w:val="center"/>
            <w:hideMark/>
          </w:tcPr>
          <w:p w14:paraId="22C71030" w14:textId="77777777" w:rsidR="004A2BF3" w:rsidRPr="00AD220C" w:rsidRDefault="004A2BF3" w:rsidP="002F55AD">
            <w:pPr>
              <w:rPr>
                <w:rFonts w:ascii="Poppins" w:eastAsia="Times New Roman" w:hAnsi="Poppins" w:cs="Poppins"/>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49C4D941" w14:textId="77777777" w:rsidR="004A2BF3" w:rsidRPr="00AD220C" w:rsidRDefault="004A2BF3" w:rsidP="002F55AD">
            <w:pPr>
              <w:rPr>
                <w:rFonts w:ascii="Poppins" w:eastAsia="Times New Roman" w:hAnsi="Poppins" w:cs="Poppins"/>
                <w:sz w:val="22"/>
                <w:szCs w:val="22"/>
                <w:lang w:val="en-GB" w:eastAsia="en-GB"/>
              </w:rPr>
            </w:pPr>
          </w:p>
        </w:tc>
      </w:tr>
      <w:tr w:rsidR="00B443F0" w:rsidRPr="00AD220C" w14:paraId="281EEB22" w14:textId="77777777" w:rsidTr="00561D9E">
        <w:trPr>
          <w:trHeight w:val="489"/>
        </w:trPr>
        <w:tc>
          <w:tcPr>
            <w:tcW w:w="5973" w:type="dxa"/>
            <w:tcBorders>
              <w:top w:val="single" w:sz="8" w:space="0" w:color="auto"/>
              <w:left w:val="single" w:sz="8" w:space="0" w:color="auto"/>
              <w:bottom w:val="single" w:sz="4" w:space="0" w:color="auto"/>
              <w:right w:val="single" w:sz="4" w:space="0" w:color="auto"/>
            </w:tcBorders>
            <w:vAlign w:val="center"/>
            <w:hideMark/>
          </w:tcPr>
          <w:p w14:paraId="72D3F792" w14:textId="7E99C224" w:rsidR="00B443F0" w:rsidRPr="00B443F0" w:rsidRDefault="00B443F0" w:rsidP="00B443F0">
            <w:pPr>
              <w:pStyle w:val="ListParagraph"/>
              <w:numPr>
                <w:ilvl w:val="0"/>
                <w:numId w:val="3"/>
              </w:numPr>
              <w:rPr>
                <w:rFonts w:ascii="Poppins" w:eastAsia="Times New Roman" w:hAnsi="Poppins" w:cs="Poppins"/>
                <w:color w:val="000000" w:themeColor="text1"/>
                <w:sz w:val="22"/>
                <w:szCs w:val="22"/>
                <w:lang w:val="en-GB" w:eastAsia="en-GB"/>
              </w:rPr>
            </w:pPr>
            <w:r w:rsidRPr="00B443F0">
              <w:rPr>
                <w:rFonts w:ascii="Poppins" w:eastAsia="Times New Roman" w:hAnsi="Poppins" w:cs="Poppins"/>
                <w:color w:val="000000" w:themeColor="text1"/>
                <w:sz w:val="22"/>
                <w:szCs w:val="22"/>
                <w:lang w:val="en-GB" w:eastAsia="en-GB"/>
              </w:rPr>
              <w:lastRenderedPageBreak/>
              <w:t>Strong understanding of polymer chemistry and formulation development</w:t>
            </w:r>
          </w:p>
        </w:tc>
        <w:tc>
          <w:tcPr>
            <w:tcW w:w="2268" w:type="dxa"/>
            <w:tcBorders>
              <w:top w:val="single" w:sz="8" w:space="0" w:color="auto"/>
              <w:left w:val="nil"/>
              <w:bottom w:val="single" w:sz="4" w:space="0" w:color="auto"/>
              <w:right w:val="single" w:sz="4" w:space="0" w:color="auto"/>
            </w:tcBorders>
            <w:vAlign w:val="center"/>
            <w:hideMark/>
          </w:tcPr>
          <w:p w14:paraId="48CD8683" w14:textId="53982BD6" w:rsidR="00B443F0" w:rsidRPr="00B443F0" w:rsidRDefault="00B443F0" w:rsidP="00B443F0">
            <w:pPr>
              <w:jc w:val="center"/>
              <w:rPr>
                <w:rFonts w:ascii="Poppins" w:eastAsia="Times New Roman" w:hAnsi="Poppins" w:cs="Poppins"/>
                <w:color w:val="000000" w:themeColor="text1"/>
                <w:sz w:val="22"/>
                <w:szCs w:val="22"/>
                <w:lang w:val="en-GB" w:eastAsia="en-GB"/>
              </w:rPr>
            </w:pPr>
            <w:r w:rsidRPr="00B443F0">
              <w:rPr>
                <w:rFonts w:ascii="Segoe UI Symbol" w:eastAsia="Times New Roman" w:hAnsi="Segoe UI Symbol" w:cs="Segoe UI Symbol"/>
                <w:color w:val="000000" w:themeColor="text1"/>
                <w:sz w:val="22"/>
                <w:szCs w:val="22"/>
                <w:lang w:val="en-GB" w:eastAsia="en-GB"/>
              </w:rPr>
              <w:t>✔</w:t>
            </w:r>
          </w:p>
        </w:tc>
        <w:tc>
          <w:tcPr>
            <w:tcW w:w="2126" w:type="dxa"/>
            <w:tcBorders>
              <w:top w:val="single" w:sz="8" w:space="0" w:color="auto"/>
              <w:left w:val="nil"/>
              <w:bottom w:val="single" w:sz="4" w:space="0" w:color="auto"/>
              <w:right w:val="single" w:sz="8" w:space="0" w:color="000000"/>
            </w:tcBorders>
            <w:vAlign w:val="center"/>
            <w:hideMark/>
          </w:tcPr>
          <w:p w14:paraId="0FAE2DC7" w14:textId="26D9C40C" w:rsidR="00B443F0" w:rsidRPr="00B443F0" w:rsidRDefault="00B443F0" w:rsidP="00B443F0">
            <w:pPr>
              <w:jc w:val="center"/>
              <w:rPr>
                <w:rFonts w:ascii="Poppins" w:eastAsia="Times New Roman" w:hAnsi="Poppins" w:cs="Poppins"/>
                <w:color w:val="000000" w:themeColor="text1"/>
                <w:sz w:val="22"/>
                <w:szCs w:val="22"/>
                <w:lang w:val="en-GB" w:eastAsia="en-GB"/>
              </w:rPr>
            </w:pPr>
          </w:p>
        </w:tc>
      </w:tr>
      <w:tr w:rsidR="00B443F0" w:rsidRPr="00AD220C" w14:paraId="45F4406A"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452F47E6" w14:textId="3410CD7E" w:rsidR="00B443F0" w:rsidRPr="00B443F0" w:rsidRDefault="00B443F0" w:rsidP="00B443F0">
            <w:pPr>
              <w:pStyle w:val="ListParagraph"/>
              <w:numPr>
                <w:ilvl w:val="0"/>
                <w:numId w:val="3"/>
              </w:numPr>
              <w:rPr>
                <w:rFonts w:ascii="Poppins" w:eastAsia="Times New Roman" w:hAnsi="Poppins" w:cs="Poppins"/>
                <w:color w:val="000000" w:themeColor="text1"/>
                <w:sz w:val="22"/>
                <w:szCs w:val="22"/>
                <w:lang w:val="en-GB" w:eastAsia="en-GB"/>
              </w:rPr>
            </w:pPr>
            <w:r w:rsidRPr="00B443F0">
              <w:rPr>
                <w:rFonts w:ascii="Poppins" w:eastAsia="Times New Roman" w:hAnsi="Poppins" w:cs="Poppins"/>
                <w:color w:val="000000" w:themeColor="text1"/>
                <w:sz w:val="22"/>
                <w:szCs w:val="22"/>
                <w:lang w:val="en-GB" w:eastAsia="en-GB"/>
              </w:rPr>
              <w:t>Ability to develop and validate analytical methods</w:t>
            </w:r>
          </w:p>
        </w:tc>
        <w:tc>
          <w:tcPr>
            <w:tcW w:w="2268" w:type="dxa"/>
            <w:tcBorders>
              <w:top w:val="single" w:sz="4" w:space="0" w:color="auto"/>
              <w:left w:val="nil"/>
              <w:bottom w:val="single" w:sz="4" w:space="0" w:color="auto"/>
              <w:right w:val="single" w:sz="4" w:space="0" w:color="auto"/>
            </w:tcBorders>
            <w:vAlign w:val="center"/>
            <w:hideMark/>
          </w:tcPr>
          <w:p w14:paraId="41E62682" w14:textId="65538F96" w:rsidR="00B443F0" w:rsidRPr="00B443F0" w:rsidRDefault="00B443F0" w:rsidP="00B443F0">
            <w:pPr>
              <w:jc w:val="center"/>
              <w:rPr>
                <w:rFonts w:ascii="Poppins" w:eastAsia="Times New Roman" w:hAnsi="Poppins" w:cs="Poppins"/>
                <w:color w:val="000000" w:themeColor="text1"/>
                <w:sz w:val="22"/>
                <w:szCs w:val="22"/>
                <w:lang w:val="en-GB" w:eastAsia="en-GB"/>
              </w:rPr>
            </w:pPr>
            <w:r w:rsidRPr="00B443F0">
              <w:rPr>
                <w:rFonts w:ascii="Segoe UI Symbol" w:eastAsia="Times New Roman" w:hAnsi="Segoe UI Symbol" w:cs="Segoe UI Symbol"/>
                <w:color w:val="000000" w:themeColor="text1"/>
                <w:sz w:val="22"/>
                <w:szCs w:val="22"/>
                <w:lang w:val="en-GB" w:eastAsia="en-GB"/>
              </w:rPr>
              <w:t>✔</w:t>
            </w:r>
          </w:p>
        </w:tc>
        <w:tc>
          <w:tcPr>
            <w:tcW w:w="2126" w:type="dxa"/>
            <w:tcBorders>
              <w:top w:val="single" w:sz="4" w:space="0" w:color="auto"/>
              <w:left w:val="nil"/>
              <w:bottom w:val="single" w:sz="4" w:space="0" w:color="auto"/>
              <w:right w:val="single" w:sz="8" w:space="0" w:color="000000"/>
            </w:tcBorders>
            <w:vAlign w:val="center"/>
            <w:hideMark/>
          </w:tcPr>
          <w:p w14:paraId="35602EE8" w14:textId="77777777" w:rsidR="00B443F0" w:rsidRPr="00B443F0" w:rsidRDefault="00B443F0" w:rsidP="00B443F0">
            <w:pPr>
              <w:jc w:val="center"/>
              <w:rPr>
                <w:rFonts w:ascii="Poppins" w:eastAsia="Times New Roman" w:hAnsi="Poppins" w:cs="Poppins"/>
                <w:color w:val="000000" w:themeColor="text1"/>
                <w:sz w:val="22"/>
                <w:szCs w:val="22"/>
                <w:lang w:val="en-GB" w:eastAsia="en-GB"/>
              </w:rPr>
            </w:pPr>
          </w:p>
        </w:tc>
      </w:tr>
      <w:tr w:rsidR="00B443F0" w:rsidRPr="00AD220C" w14:paraId="2BE5DE6F"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67D7AA8" w14:textId="29722D10" w:rsidR="00B443F0" w:rsidRPr="00B443F0" w:rsidRDefault="00B443F0" w:rsidP="00B443F0">
            <w:pPr>
              <w:pStyle w:val="ListParagraph"/>
              <w:numPr>
                <w:ilvl w:val="0"/>
                <w:numId w:val="3"/>
              </w:numPr>
              <w:rPr>
                <w:rFonts w:ascii="Poppins" w:eastAsia="Times New Roman" w:hAnsi="Poppins" w:cs="Poppins"/>
                <w:color w:val="000000" w:themeColor="text1"/>
                <w:sz w:val="22"/>
                <w:szCs w:val="22"/>
                <w:lang w:val="en-GB" w:eastAsia="en-GB"/>
              </w:rPr>
            </w:pPr>
            <w:r w:rsidRPr="00B443F0">
              <w:rPr>
                <w:rFonts w:ascii="Poppins" w:eastAsia="Times New Roman" w:hAnsi="Poppins" w:cs="Poppins"/>
                <w:color w:val="000000" w:themeColor="text1"/>
                <w:sz w:val="22"/>
                <w:szCs w:val="22"/>
                <w:lang w:val="en-GB" w:eastAsia="en-GB"/>
              </w:rPr>
              <w:t>Experience operating laboratory instruments and equipment</w:t>
            </w:r>
          </w:p>
        </w:tc>
        <w:tc>
          <w:tcPr>
            <w:tcW w:w="2268" w:type="dxa"/>
            <w:tcBorders>
              <w:top w:val="single" w:sz="4" w:space="0" w:color="auto"/>
              <w:left w:val="nil"/>
              <w:bottom w:val="single" w:sz="4" w:space="0" w:color="auto"/>
              <w:right w:val="single" w:sz="4" w:space="0" w:color="auto"/>
            </w:tcBorders>
            <w:vAlign w:val="center"/>
          </w:tcPr>
          <w:p w14:paraId="46D77604" w14:textId="1C1BCE04" w:rsidR="00B443F0" w:rsidRPr="00B443F0" w:rsidRDefault="00B443F0" w:rsidP="00B443F0">
            <w:pPr>
              <w:jc w:val="center"/>
              <w:rPr>
                <w:rFonts w:ascii="Poppins" w:eastAsia="Times New Roman" w:hAnsi="Poppins" w:cs="Poppins"/>
                <w:color w:val="000000" w:themeColor="text1"/>
                <w:sz w:val="22"/>
                <w:szCs w:val="22"/>
                <w:lang w:val="en-GB" w:eastAsia="en-GB"/>
              </w:rPr>
            </w:pPr>
            <w:r w:rsidRPr="00B443F0">
              <w:rPr>
                <w:rFonts w:ascii="Segoe UI Symbol" w:eastAsia="Times New Roman" w:hAnsi="Segoe UI Symbol" w:cs="Segoe UI Symbol"/>
                <w:color w:val="000000" w:themeColor="text1"/>
                <w:sz w:val="22"/>
                <w:szCs w:val="22"/>
                <w:lang w:val="en-GB" w:eastAsia="en-GB"/>
              </w:rPr>
              <w:t>✔</w:t>
            </w:r>
          </w:p>
        </w:tc>
        <w:tc>
          <w:tcPr>
            <w:tcW w:w="2126" w:type="dxa"/>
            <w:tcBorders>
              <w:top w:val="single" w:sz="4" w:space="0" w:color="auto"/>
              <w:left w:val="nil"/>
              <w:bottom w:val="single" w:sz="4" w:space="0" w:color="auto"/>
              <w:right w:val="single" w:sz="8" w:space="0" w:color="000000"/>
            </w:tcBorders>
            <w:vAlign w:val="center"/>
          </w:tcPr>
          <w:p w14:paraId="52D76260" w14:textId="77777777" w:rsidR="00B443F0" w:rsidRPr="00B443F0" w:rsidRDefault="00B443F0" w:rsidP="00B443F0">
            <w:pPr>
              <w:jc w:val="center"/>
              <w:rPr>
                <w:rFonts w:ascii="Poppins" w:eastAsia="Times New Roman" w:hAnsi="Poppins" w:cs="Poppins"/>
                <w:color w:val="000000" w:themeColor="text1"/>
                <w:sz w:val="22"/>
                <w:szCs w:val="22"/>
                <w:lang w:val="en-GB" w:eastAsia="en-GB"/>
              </w:rPr>
            </w:pPr>
          </w:p>
        </w:tc>
      </w:tr>
      <w:tr w:rsidR="00B443F0" w:rsidRPr="00AD220C" w14:paraId="45CBA6EB"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6EE53D43" w14:textId="33885283" w:rsidR="00B443F0" w:rsidRPr="00B443F0" w:rsidRDefault="00B443F0" w:rsidP="00B443F0">
            <w:pPr>
              <w:pStyle w:val="ListParagraph"/>
              <w:numPr>
                <w:ilvl w:val="0"/>
                <w:numId w:val="3"/>
              </w:numPr>
              <w:rPr>
                <w:rFonts w:ascii="Poppins" w:eastAsia="Times New Roman" w:hAnsi="Poppins" w:cs="Poppins"/>
                <w:color w:val="000000" w:themeColor="text1"/>
                <w:sz w:val="22"/>
                <w:szCs w:val="22"/>
                <w:lang w:val="en-GB" w:eastAsia="en-GB"/>
              </w:rPr>
            </w:pPr>
            <w:r w:rsidRPr="00B443F0">
              <w:rPr>
                <w:rFonts w:ascii="Poppins" w:eastAsia="Times New Roman" w:hAnsi="Poppins" w:cs="Poppins"/>
                <w:color w:val="000000" w:themeColor="text1"/>
                <w:sz w:val="22"/>
                <w:szCs w:val="22"/>
                <w:lang w:val="en-GB" w:eastAsia="en-GB"/>
              </w:rPr>
              <w:t>Strong technical reporting and documentation skills</w:t>
            </w:r>
          </w:p>
        </w:tc>
        <w:tc>
          <w:tcPr>
            <w:tcW w:w="2268" w:type="dxa"/>
            <w:tcBorders>
              <w:top w:val="single" w:sz="4" w:space="0" w:color="auto"/>
              <w:left w:val="nil"/>
              <w:bottom w:val="single" w:sz="4" w:space="0" w:color="auto"/>
              <w:right w:val="single" w:sz="4" w:space="0" w:color="auto"/>
            </w:tcBorders>
            <w:vAlign w:val="center"/>
          </w:tcPr>
          <w:p w14:paraId="6B6C23CE" w14:textId="10A75FAC" w:rsidR="00B443F0" w:rsidRPr="00B443F0" w:rsidRDefault="00B443F0" w:rsidP="00B443F0">
            <w:pPr>
              <w:jc w:val="center"/>
              <w:rPr>
                <w:rFonts w:ascii="Poppins" w:eastAsia="Times New Roman" w:hAnsi="Poppins" w:cs="Poppins"/>
                <w:color w:val="000000" w:themeColor="text1"/>
                <w:sz w:val="22"/>
                <w:szCs w:val="22"/>
                <w:lang w:val="en-GB" w:eastAsia="en-GB"/>
              </w:rPr>
            </w:pPr>
            <w:r w:rsidRPr="00B443F0">
              <w:rPr>
                <w:rFonts w:ascii="Segoe UI Symbol" w:eastAsia="Times New Roman" w:hAnsi="Segoe UI Symbol" w:cs="Segoe UI Symbol"/>
                <w:color w:val="000000" w:themeColor="text1"/>
                <w:sz w:val="22"/>
                <w:szCs w:val="22"/>
                <w:lang w:val="en-GB" w:eastAsia="en-GB"/>
              </w:rPr>
              <w:t>✔</w:t>
            </w:r>
          </w:p>
        </w:tc>
        <w:tc>
          <w:tcPr>
            <w:tcW w:w="2126" w:type="dxa"/>
            <w:tcBorders>
              <w:top w:val="single" w:sz="4" w:space="0" w:color="auto"/>
              <w:left w:val="nil"/>
              <w:bottom w:val="single" w:sz="4" w:space="0" w:color="auto"/>
              <w:right w:val="single" w:sz="8" w:space="0" w:color="000000"/>
            </w:tcBorders>
            <w:vAlign w:val="center"/>
          </w:tcPr>
          <w:p w14:paraId="2EA68867" w14:textId="77777777" w:rsidR="00B443F0" w:rsidRPr="00B443F0" w:rsidRDefault="00B443F0" w:rsidP="00B443F0">
            <w:pPr>
              <w:jc w:val="center"/>
              <w:rPr>
                <w:rFonts w:ascii="Poppins" w:eastAsia="Times New Roman" w:hAnsi="Poppins" w:cs="Poppins"/>
                <w:color w:val="000000" w:themeColor="text1"/>
                <w:sz w:val="22"/>
                <w:szCs w:val="22"/>
                <w:lang w:val="en-GB" w:eastAsia="en-GB"/>
              </w:rPr>
            </w:pPr>
          </w:p>
        </w:tc>
      </w:tr>
      <w:tr w:rsidR="00B443F0" w:rsidRPr="00AD220C" w14:paraId="31A275A8"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EEC5B97" w14:textId="32CE0521" w:rsidR="00B443F0" w:rsidRPr="00B443F0" w:rsidRDefault="00B443F0" w:rsidP="00B443F0">
            <w:pPr>
              <w:pStyle w:val="ListParagraph"/>
              <w:numPr>
                <w:ilvl w:val="0"/>
                <w:numId w:val="3"/>
              </w:numPr>
              <w:rPr>
                <w:rFonts w:ascii="Poppins" w:eastAsia="Times New Roman" w:hAnsi="Poppins" w:cs="Poppins"/>
                <w:color w:val="000000" w:themeColor="text1"/>
                <w:sz w:val="22"/>
                <w:szCs w:val="22"/>
                <w:lang w:val="en-GB" w:eastAsia="en-GB"/>
              </w:rPr>
            </w:pPr>
            <w:r w:rsidRPr="00B443F0">
              <w:rPr>
                <w:rFonts w:ascii="Poppins" w:eastAsia="Times New Roman" w:hAnsi="Poppins" w:cs="Poppins"/>
                <w:color w:val="000000" w:themeColor="text1"/>
                <w:sz w:val="22"/>
                <w:szCs w:val="22"/>
                <w:lang w:val="en-GB" w:eastAsia="en-GB"/>
              </w:rPr>
              <w:t>Knowledge of industry regulations and laboratory safety standards</w:t>
            </w:r>
          </w:p>
        </w:tc>
        <w:tc>
          <w:tcPr>
            <w:tcW w:w="2268" w:type="dxa"/>
            <w:tcBorders>
              <w:top w:val="single" w:sz="4" w:space="0" w:color="auto"/>
              <w:left w:val="nil"/>
              <w:bottom w:val="single" w:sz="4" w:space="0" w:color="auto"/>
              <w:right w:val="single" w:sz="4" w:space="0" w:color="auto"/>
            </w:tcBorders>
            <w:vAlign w:val="center"/>
          </w:tcPr>
          <w:p w14:paraId="4C82BF0B" w14:textId="4994FA3A" w:rsidR="00B443F0" w:rsidRPr="00B443F0" w:rsidRDefault="00B443F0" w:rsidP="00B443F0">
            <w:pPr>
              <w:jc w:val="center"/>
              <w:rPr>
                <w:rFonts w:ascii="Poppins" w:eastAsia="Times New Roman" w:hAnsi="Poppins" w:cs="Poppins"/>
                <w:color w:val="000000" w:themeColor="text1"/>
                <w:sz w:val="22"/>
                <w:szCs w:val="22"/>
                <w:lang w:val="en-GB" w:eastAsia="en-GB"/>
              </w:rPr>
            </w:pPr>
            <w:r w:rsidRPr="00B443F0">
              <w:rPr>
                <w:rFonts w:ascii="Segoe UI Symbol" w:eastAsia="Times New Roman" w:hAnsi="Segoe UI Symbol" w:cs="Segoe UI Symbol"/>
                <w:color w:val="000000" w:themeColor="text1"/>
                <w:sz w:val="22"/>
                <w:szCs w:val="22"/>
                <w:lang w:val="en-GB" w:eastAsia="en-GB"/>
              </w:rPr>
              <w:t>✔</w:t>
            </w:r>
          </w:p>
        </w:tc>
        <w:tc>
          <w:tcPr>
            <w:tcW w:w="2126" w:type="dxa"/>
            <w:tcBorders>
              <w:top w:val="single" w:sz="4" w:space="0" w:color="auto"/>
              <w:left w:val="nil"/>
              <w:bottom w:val="single" w:sz="4" w:space="0" w:color="auto"/>
              <w:right w:val="single" w:sz="8" w:space="0" w:color="000000"/>
            </w:tcBorders>
            <w:vAlign w:val="center"/>
          </w:tcPr>
          <w:p w14:paraId="4EE7E755" w14:textId="77777777" w:rsidR="00B443F0" w:rsidRPr="00B443F0" w:rsidRDefault="00B443F0" w:rsidP="00B443F0">
            <w:pPr>
              <w:jc w:val="center"/>
              <w:rPr>
                <w:rFonts w:ascii="Poppins" w:eastAsia="Times New Roman" w:hAnsi="Poppins" w:cs="Poppins"/>
                <w:color w:val="000000" w:themeColor="text1"/>
                <w:sz w:val="22"/>
                <w:szCs w:val="22"/>
                <w:lang w:val="en-GB" w:eastAsia="en-GB"/>
              </w:rPr>
            </w:pPr>
          </w:p>
        </w:tc>
      </w:tr>
      <w:tr w:rsidR="00B443F0" w:rsidRPr="00AD220C" w14:paraId="3009CB82"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40887656" w14:textId="6C2EB225" w:rsidR="00B443F0" w:rsidRPr="00B443F0" w:rsidRDefault="00B443F0" w:rsidP="00B443F0">
            <w:pPr>
              <w:pStyle w:val="ListParagraph"/>
              <w:numPr>
                <w:ilvl w:val="0"/>
                <w:numId w:val="3"/>
              </w:numPr>
              <w:rPr>
                <w:rFonts w:ascii="Poppins" w:eastAsia="Times New Roman" w:hAnsi="Poppins" w:cs="Poppins"/>
                <w:color w:val="000000" w:themeColor="text1"/>
                <w:sz w:val="22"/>
                <w:szCs w:val="22"/>
                <w:lang w:val="en-GB" w:eastAsia="en-GB"/>
              </w:rPr>
            </w:pPr>
            <w:r w:rsidRPr="00B443F0">
              <w:rPr>
                <w:rFonts w:ascii="Poppins" w:eastAsia="Times New Roman" w:hAnsi="Poppins" w:cs="Poppins"/>
                <w:color w:val="000000" w:themeColor="text1"/>
                <w:sz w:val="22"/>
                <w:szCs w:val="22"/>
                <w:lang w:val="en-GB" w:eastAsia="en-GB"/>
              </w:rPr>
              <w:t>Experience with polyurethane systems</w:t>
            </w:r>
          </w:p>
        </w:tc>
        <w:tc>
          <w:tcPr>
            <w:tcW w:w="2268" w:type="dxa"/>
            <w:tcBorders>
              <w:top w:val="single" w:sz="4" w:space="0" w:color="auto"/>
              <w:left w:val="nil"/>
              <w:bottom w:val="single" w:sz="4" w:space="0" w:color="auto"/>
              <w:right w:val="single" w:sz="4" w:space="0" w:color="auto"/>
            </w:tcBorders>
            <w:vAlign w:val="center"/>
          </w:tcPr>
          <w:p w14:paraId="4E30A5F2" w14:textId="64BE048E" w:rsidR="00B443F0" w:rsidRPr="00B443F0" w:rsidRDefault="00B443F0" w:rsidP="00B443F0">
            <w:pPr>
              <w:jc w:val="center"/>
              <w:rPr>
                <w:rFonts w:ascii="Poppins" w:eastAsia="Times New Roman" w:hAnsi="Poppins" w:cs="Poppins"/>
                <w:color w:val="000000" w:themeColor="text1"/>
                <w:sz w:val="22"/>
                <w:szCs w:val="22"/>
                <w:lang w:val="en-GB" w:eastAsia="en-GB"/>
              </w:rPr>
            </w:pPr>
            <w:r w:rsidRPr="00B443F0">
              <w:rPr>
                <w:rFonts w:ascii="Segoe UI Symbol" w:eastAsia="Times New Roman" w:hAnsi="Segoe UI Symbol" w:cs="Segoe UI Symbol"/>
                <w:color w:val="000000" w:themeColor="text1"/>
                <w:sz w:val="22"/>
                <w:szCs w:val="22"/>
                <w:lang w:val="en-GB" w:eastAsia="en-GB"/>
              </w:rPr>
              <w:t>✔</w:t>
            </w:r>
          </w:p>
        </w:tc>
        <w:tc>
          <w:tcPr>
            <w:tcW w:w="2126" w:type="dxa"/>
            <w:tcBorders>
              <w:top w:val="single" w:sz="4" w:space="0" w:color="auto"/>
              <w:left w:val="nil"/>
              <w:bottom w:val="single" w:sz="4" w:space="0" w:color="auto"/>
              <w:right w:val="single" w:sz="8" w:space="0" w:color="000000"/>
            </w:tcBorders>
            <w:vAlign w:val="center"/>
          </w:tcPr>
          <w:p w14:paraId="3B5B138D" w14:textId="77777777" w:rsidR="00B443F0" w:rsidRPr="00B443F0" w:rsidRDefault="00B443F0" w:rsidP="00B443F0">
            <w:pPr>
              <w:jc w:val="center"/>
              <w:rPr>
                <w:rFonts w:ascii="Poppins" w:eastAsia="Times New Roman" w:hAnsi="Poppins" w:cs="Poppins"/>
                <w:color w:val="000000" w:themeColor="text1"/>
                <w:sz w:val="22"/>
                <w:szCs w:val="22"/>
                <w:lang w:val="en-GB" w:eastAsia="en-GB"/>
              </w:rPr>
            </w:pPr>
          </w:p>
        </w:tc>
      </w:tr>
      <w:tr w:rsidR="00B443F0" w:rsidRPr="00AD220C" w14:paraId="513D2AB2"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02D1186A" w14:textId="68DE421E" w:rsidR="00B443F0" w:rsidRPr="00B443F0" w:rsidRDefault="00B443F0" w:rsidP="00B443F0">
            <w:pPr>
              <w:pStyle w:val="ListParagraph"/>
              <w:numPr>
                <w:ilvl w:val="0"/>
                <w:numId w:val="3"/>
              </w:numPr>
              <w:rPr>
                <w:rFonts w:ascii="Poppins" w:eastAsia="Times New Roman" w:hAnsi="Poppins" w:cs="Poppins"/>
                <w:color w:val="000000" w:themeColor="text1"/>
                <w:sz w:val="22"/>
                <w:szCs w:val="22"/>
                <w:lang w:val="en-GB" w:eastAsia="en-GB"/>
              </w:rPr>
            </w:pPr>
            <w:r w:rsidRPr="00B443F0">
              <w:rPr>
                <w:rFonts w:ascii="Poppins" w:eastAsia="Times New Roman" w:hAnsi="Poppins" w:cs="Poppins"/>
                <w:color w:val="000000" w:themeColor="text1"/>
                <w:sz w:val="22"/>
                <w:szCs w:val="22"/>
                <w:lang w:val="en-GB" w:eastAsia="en-GB"/>
              </w:rPr>
              <w:t>Knowledge of advanced analytical techniques</w:t>
            </w:r>
          </w:p>
        </w:tc>
        <w:tc>
          <w:tcPr>
            <w:tcW w:w="2268" w:type="dxa"/>
            <w:tcBorders>
              <w:top w:val="single" w:sz="4" w:space="0" w:color="auto"/>
              <w:left w:val="nil"/>
              <w:bottom w:val="single" w:sz="4" w:space="0" w:color="auto"/>
              <w:right w:val="single" w:sz="4" w:space="0" w:color="auto"/>
            </w:tcBorders>
            <w:vAlign w:val="center"/>
          </w:tcPr>
          <w:p w14:paraId="2AA25A59" w14:textId="77777777" w:rsidR="00B443F0" w:rsidRPr="00B443F0" w:rsidRDefault="00B443F0" w:rsidP="00B443F0">
            <w:pPr>
              <w:jc w:val="center"/>
              <w:rPr>
                <w:rFonts w:ascii="Poppins" w:eastAsia="Times New Roman" w:hAnsi="Poppins" w:cs="Poppins"/>
                <w:color w:val="000000" w:themeColor="text1"/>
                <w:sz w:val="22"/>
                <w:szCs w:val="22"/>
                <w:lang w:val="en-GB" w:eastAsia="en-GB"/>
              </w:rPr>
            </w:pPr>
          </w:p>
        </w:tc>
        <w:tc>
          <w:tcPr>
            <w:tcW w:w="2126" w:type="dxa"/>
            <w:tcBorders>
              <w:top w:val="single" w:sz="4" w:space="0" w:color="auto"/>
              <w:left w:val="nil"/>
              <w:bottom w:val="single" w:sz="4" w:space="0" w:color="auto"/>
              <w:right w:val="single" w:sz="8" w:space="0" w:color="000000"/>
            </w:tcBorders>
            <w:vAlign w:val="center"/>
          </w:tcPr>
          <w:p w14:paraId="3170D8E2" w14:textId="3079BA8C" w:rsidR="00B443F0" w:rsidRPr="00B443F0" w:rsidRDefault="00B443F0" w:rsidP="00B443F0">
            <w:pPr>
              <w:jc w:val="center"/>
              <w:rPr>
                <w:rFonts w:ascii="Poppins" w:eastAsia="Times New Roman" w:hAnsi="Poppins" w:cs="Poppins"/>
                <w:color w:val="000000" w:themeColor="text1"/>
                <w:sz w:val="22"/>
                <w:szCs w:val="22"/>
                <w:lang w:val="en-GB" w:eastAsia="en-GB"/>
              </w:rPr>
            </w:pPr>
            <w:r w:rsidRPr="00B443F0">
              <w:rPr>
                <w:rFonts w:ascii="Segoe UI Symbol" w:eastAsia="Times New Roman" w:hAnsi="Segoe UI Symbol" w:cs="Segoe UI Symbol"/>
                <w:color w:val="000000" w:themeColor="text1"/>
                <w:sz w:val="22"/>
                <w:szCs w:val="22"/>
                <w:lang w:val="en-GB" w:eastAsia="en-GB"/>
              </w:rPr>
              <w:t>✔</w:t>
            </w:r>
          </w:p>
        </w:tc>
      </w:tr>
    </w:tbl>
    <w:p w14:paraId="0316CBB7" w14:textId="77777777" w:rsidR="00395CFB" w:rsidRPr="00AD220C" w:rsidRDefault="00395CFB" w:rsidP="004A2BF3">
      <w:pPr>
        <w:rPr>
          <w:rFonts w:ascii="Poppins" w:hAnsi="Poppins" w:cs="Poppins"/>
          <w:sz w:val="22"/>
          <w:szCs w:val="22"/>
        </w:rPr>
      </w:pPr>
    </w:p>
    <w:p w14:paraId="22E9B144" w14:textId="77777777" w:rsidR="00395CFB" w:rsidRPr="00AD220C" w:rsidRDefault="00395CFB" w:rsidP="004A2BF3">
      <w:pPr>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395CFB" w:rsidRPr="00AD220C" w14:paraId="0D23AA4E" w14:textId="77777777" w:rsidTr="00B05575">
        <w:trPr>
          <w:trHeight w:val="506"/>
        </w:trPr>
        <w:tc>
          <w:tcPr>
            <w:tcW w:w="5973"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07295CBA" w14:textId="77777777" w:rsidR="00395CFB" w:rsidRPr="00AD220C" w:rsidRDefault="00395CFB" w:rsidP="00CC3C1B">
            <w:pPr>
              <w:rPr>
                <w:rFonts w:ascii="Poppins" w:eastAsia="Times New Roman" w:hAnsi="Poppins" w:cs="Poppins"/>
                <w:b/>
                <w:bCs/>
                <w:color w:val="000000"/>
                <w:sz w:val="22"/>
                <w:szCs w:val="22"/>
                <w:lang w:val="en-GB" w:eastAsia="en-GB"/>
              </w:rPr>
            </w:pPr>
            <w:r w:rsidRPr="00AD220C">
              <w:rPr>
                <w:rFonts w:ascii="Poppins" w:eastAsia="Times New Roman" w:hAnsi="Poppins" w:cs="Poppins"/>
                <w:b/>
                <w:bCs/>
                <w:color w:val="000000"/>
                <w:sz w:val="22"/>
                <w:szCs w:val="22"/>
                <w:lang w:val="en-GB" w:eastAsia="en-GB"/>
              </w:rPr>
              <w:t>Behaviours to be Demonstrated</w:t>
            </w:r>
          </w:p>
          <w:p w14:paraId="58D7063D" w14:textId="77777777" w:rsidR="00395CFB" w:rsidRPr="00AD220C" w:rsidRDefault="00395CFB" w:rsidP="00CC3C1B">
            <w:pPr>
              <w:rPr>
                <w:rFonts w:ascii="Poppins" w:eastAsia="Times New Roman" w:hAnsi="Poppins" w:cs="Poppins"/>
                <w:color w:val="000000"/>
                <w:sz w:val="22"/>
                <w:szCs w:val="22"/>
                <w:lang w:val="en-GB" w:eastAsia="en-GB"/>
              </w:rPr>
            </w:pPr>
            <w:r w:rsidRPr="00AD220C">
              <w:rPr>
                <w:rFonts w:ascii="Poppins" w:eastAsia="Times New Roman" w:hAnsi="Poppins" w:cs="Poppins"/>
                <w:color w:val="000000"/>
                <w:sz w:val="22"/>
                <w:szCs w:val="22"/>
                <w:lang w:val="en-GB" w:eastAsia="en-GB"/>
              </w:rPr>
              <w:t>(What behaviours are required to sustain this role)</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17349E" w14:textId="77777777" w:rsidR="00395CFB" w:rsidRPr="00AD220C" w:rsidRDefault="00395CFB" w:rsidP="00CC3C1B">
            <w:pPr>
              <w:jc w:val="center"/>
              <w:rPr>
                <w:rFonts w:ascii="Poppins" w:eastAsia="Times New Roman" w:hAnsi="Poppins" w:cs="Poppins"/>
                <w:color w:val="000000"/>
                <w:sz w:val="22"/>
                <w:szCs w:val="22"/>
                <w:lang w:val="en-GB" w:eastAsia="en-GB"/>
              </w:rPr>
            </w:pPr>
            <w:r w:rsidRPr="00AD220C">
              <w:rPr>
                <w:rFonts w:ascii="Poppins" w:eastAsia="Times New Roman" w:hAnsi="Poppins" w:cs="Poppins"/>
                <w:color w:val="000000"/>
                <w:sz w:val="22"/>
                <w:szCs w:val="22"/>
                <w:lang w:val="en-GB" w:eastAsia="en-GB"/>
              </w:rPr>
              <w:t>Essential</w:t>
            </w:r>
          </w:p>
        </w:tc>
        <w:tc>
          <w:tcPr>
            <w:tcW w:w="2126" w:type="dxa"/>
            <w:tcBorders>
              <w:top w:val="single" w:sz="4" w:space="0" w:color="auto"/>
              <w:left w:val="nil"/>
              <w:bottom w:val="single" w:sz="4" w:space="0" w:color="auto"/>
              <w:right w:val="single" w:sz="8" w:space="0" w:color="000000"/>
            </w:tcBorders>
            <w:shd w:val="clear" w:color="auto" w:fill="D9D9D9" w:themeFill="background1" w:themeFillShade="D9"/>
            <w:vAlign w:val="center"/>
            <w:hideMark/>
          </w:tcPr>
          <w:p w14:paraId="314A5ECD" w14:textId="77777777" w:rsidR="00395CFB" w:rsidRPr="00AD220C" w:rsidRDefault="00395CFB" w:rsidP="00CC3C1B">
            <w:pPr>
              <w:jc w:val="center"/>
              <w:rPr>
                <w:rFonts w:ascii="Poppins" w:eastAsia="Times New Roman" w:hAnsi="Poppins" w:cs="Poppins"/>
                <w:color w:val="000000"/>
                <w:sz w:val="22"/>
                <w:szCs w:val="22"/>
                <w:lang w:val="en-GB" w:eastAsia="en-GB"/>
              </w:rPr>
            </w:pPr>
            <w:r w:rsidRPr="00AD220C">
              <w:rPr>
                <w:rFonts w:ascii="Poppins" w:eastAsia="Times New Roman" w:hAnsi="Poppins" w:cs="Poppins"/>
                <w:color w:val="000000"/>
                <w:sz w:val="22"/>
                <w:szCs w:val="22"/>
                <w:lang w:val="en-GB" w:eastAsia="en-GB"/>
              </w:rPr>
              <w:t>Desirable</w:t>
            </w:r>
          </w:p>
        </w:tc>
      </w:tr>
      <w:tr w:rsidR="00B443F0" w:rsidRPr="00AD220C" w14:paraId="1428A603"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2C491EEB" w14:textId="0F9B033B" w:rsidR="00B443F0" w:rsidRPr="00B443F0" w:rsidRDefault="00B443F0" w:rsidP="00B443F0">
            <w:pPr>
              <w:pStyle w:val="ListParagraph"/>
              <w:numPr>
                <w:ilvl w:val="0"/>
                <w:numId w:val="3"/>
              </w:numPr>
              <w:rPr>
                <w:rFonts w:ascii="Poppins" w:eastAsia="Times New Roman" w:hAnsi="Poppins" w:cs="Poppins"/>
                <w:color w:val="000000" w:themeColor="text1"/>
                <w:sz w:val="22"/>
                <w:szCs w:val="22"/>
                <w:lang w:val="en-GB" w:eastAsia="en-GB"/>
              </w:rPr>
            </w:pPr>
            <w:r w:rsidRPr="00B443F0">
              <w:rPr>
                <w:rFonts w:ascii="Poppins" w:eastAsia="Times New Roman" w:hAnsi="Poppins" w:cs="Poppins"/>
                <w:color w:val="000000" w:themeColor="text1"/>
                <w:sz w:val="22"/>
                <w:szCs w:val="22"/>
                <w:lang w:val="en-GB" w:eastAsia="en-GB"/>
              </w:rPr>
              <w:t>Demonstrates professionalism, integrity and accountability</w:t>
            </w:r>
          </w:p>
        </w:tc>
        <w:tc>
          <w:tcPr>
            <w:tcW w:w="2268" w:type="dxa"/>
            <w:tcBorders>
              <w:top w:val="single" w:sz="4" w:space="0" w:color="auto"/>
              <w:left w:val="nil"/>
              <w:bottom w:val="single" w:sz="4" w:space="0" w:color="auto"/>
              <w:right w:val="single" w:sz="4" w:space="0" w:color="auto"/>
            </w:tcBorders>
            <w:vAlign w:val="center"/>
            <w:hideMark/>
          </w:tcPr>
          <w:p w14:paraId="0C33FA23" w14:textId="13CCF4EC" w:rsidR="00B443F0" w:rsidRPr="00B443F0" w:rsidRDefault="00B443F0" w:rsidP="00B443F0">
            <w:pPr>
              <w:jc w:val="center"/>
              <w:rPr>
                <w:rFonts w:ascii="Poppins" w:eastAsia="Times New Roman" w:hAnsi="Poppins" w:cs="Poppins"/>
                <w:color w:val="000000" w:themeColor="text1"/>
                <w:sz w:val="22"/>
                <w:szCs w:val="22"/>
                <w:lang w:val="en-GB" w:eastAsia="en-GB"/>
              </w:rPr>
            </w:pPr>
            <w:r w:rsidRPr="00B443F0">
              <w:rPr>
                <w:rFonts w:ascii="Segoe UI Symbol" w:eastAsia="Times New Roman" w:hAnsi="Segoe UI Symbol" w:cs="Segoe UI Symbol"/>
                <w:color w:val="000000" w:themeColor="text1"/>
                <w:sz w:val="22"/>
                <w:szCs w:val="22"/>
                <w:lang w:val="en-GB" w:eastAsia="en-GB"/>
              </w:rPr>
              <w:t>✔</w:t>
            </w:r>
          </w:p>
        </w:tc>
        <w:tc>
          <w:tcPr>
            <w:tcW w:w="2126" w:type="dxa"/>
            <w:tcBorders>
              <w:top w:val="single" w:sz="4" w:space="0" w:color="auto"/>
              <w:left w:val="nil"/>
              <w:bottom w:val="single" w:sz="4" w:space="0" w:color="auto"/>
              <w:right w:val="single" w:sz="8" w:space="0" w:color="000000"/>
            </w:tcBorders>
            <w:vAlign w:val="center"/>
            <w:hideMark/>
          </w:tcPr>
          <w:p w14:paraId="410FBF3F" w14:textId="0E552F5D" w:rsidR="00B443F0" w:rsidRPr="00AD220C" w:rsidRDefault="00B443F0" w:rsidP="00B443F0">
            <w:pPr>
              <w:jc w:val="center"/>
              <w:rPr>
                <w:rFonts w:ascii="Poppins" w:eastAsia="Times New Roman" w:hAnsi="Poppins" w:cs="Poppins"/>
                <w:color w:val="000000"/>
                <w:sz w:val="22"/>
                <w:szCs w:val="22"/>
                <w:lang w:val="en-GB" w:eastAsia="en-GB"/>
              </w:rPr>
            </w:pPr>
          </w:p>
        </w:tc>
      </w:tr>
      <w:tr w:rsidR="00B443F0" w:rsidRPr="00AD220C" w14:paraId="4CF9528B"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7675778F" w14:textId="080F140C" w:rsidR="00B443F0" w:rsidRPr="00B443F0" w:rsidRDefault="00B443F0" w:rsidP="00B443F0">
            <w:pPr>
              <w:pStyle w:val="ListParagraph"/>
              <w:numPr>
                <w:ilvl w:val="0"/>
                <w:numId w:val="3"/>
              </w:numPr>
              <w:rPr>
                <w:rFonts w:ascii="Poppins" w:eastAsia="Times New Roman" w:hAnsi="Poppins" w:cs="Poppins"/>
                <w:color w:val="000000" w:themeColor="text1"/>
                <w:sz w:val="22"/>
                <w:szCs w:val="22"/>
                <w:lang w:val="en-GB" w:eastAsia="en-GB"/>
              </w:rPr>
            </w:pPr>
            <w:r w:rsidRPr="00B443F0">
              <w:rPr>
                <w:rFonts w:ascii="Poppins" w:eastAsia="Times New Roman" w:hAnsi="Poppins" w:cs="Poppins"/>
                <w:color w:val="000000" w:themeColor="text1"/>
                <w:sz w:val="22"/>
                <w:szCs w:val="22"/>
                <w:lang w:val="en-GB" w:eastAsia="en-GB"/>
              </w:rPr>
              <w:t>Resilient and adaptable in a fast</w:t>
            </w:r>
            <w:r w:rsidRPr="00B443F0">
              <w:rPr>
                <w:rFonts w:ascii="Poppins" w:eastAsia="Times New Roman" w:hAnsi="Poppins" w:cs="Poppins"/>
                <w:color w:val="000000" w:themeColor="text1"/>
                <w:sz w:val="22"/>
                <w:szCs w:val="22"/>
                <w:lang w:val="en-GB" w:eastAsia="en-GB"/>
              </w:rPr>
              <w:noBreakHyphen/>
              <w:t>paced environment</w:t>
            </w:r>
          </w:p>
        </w:tc>
        <w:tc>
          <w:tcPr>
            <w:tcW w:w="2268" w:type="dxa"/>
            <w:tcBorders>
              <w:top w:val="single" w:sz="4" w:space="0" w:color="auto"/>
              <w:left w:val="nil"/>
              <w:bottom w:val="single" w:sz="4" w:space="0" w:color="auto"/>
              <w:right w:val="single" w:sz="4" w:space="0" w:color="auto"/>
            </w:tcBorders>
            <w:vAlign w:val="center"/>
            <w:hideMark/>
          </w:tcPr>
          <w:p w14:paraId="1378AB2D" w14:textId="7AD6D887" w:rsidR="00B443F0" w:rsidRPr="00B443F0" w:rsidRDefault="00B443F0" w:rsidP="00B443F0">
            <w:pPr>
              <w:jc w:val="center"/>
              <w:rPr>
                <w:rFonts w:ascii="Poppins" w:eastAsia="Times New Roman" w:hAnsi="Poppins" w:cs="Poppins"/>
                <w:color w:val="000000" w:themeColor="text1"/>
                <w:sz w:val="22"/>
                <w:szCs w:val="22"/>
                <w:lang w:val="en-GB" w:eastAsia="en-GB"/>
              </w:rPr>
            </w:pPr>
            <w:r w:rsidRPr="00B443F0">
              <w:rPr>
                <w:rFonts w:ascii="Segoe UI Symbol" w:eastAsia="Times New Roman" w:hAnsi="Segoe UI Symbol" w:cs="Segoe UI Symbol"/>
                <w:color w:val="000000" w:themeColor="text1"/>
                <w:sz w:val="22"/>
                <w:szCs w:val="22"/>
                <w:lang w:val="en-GB" w:eastAsia="en-GB"/>
              </w:rPr>
              <w:t>✔</w:t>
            </w:r>
          </w:p>
        </w:tc>
        <w:tc>
          <w:tcPr>
            <w:tcW w:w="2126" w:type="dxa"/>
            <w:tcBorders>
              <w:top w:val="single" w:sz="4" w:space="0" w:color="auto"/>
              <w:left w:val="nil"/>
              <w:bottom w:val="single" w:sz="4" w:space="0" w:color="auto"/>
              <w:right w:val="single" w:sz="8" w:space="0" w:color="000000"/>
            </w:tcBorders>
            <w:vAlign w:val="center"/>
            <w:hideMark/>
          </w:tcPr>
          <w:p w14:paraId="174BAB5A" w14:textId="77777777" w:rsidR="00B443F0" w:rsidRPr="00AD220C" w:rsidRDefault="00B443F0" w:rsidP="00B443F0">
            <w:pPr>
              <w:jc w:val="center"/>
              <w:rPr>
                <w:rFonts w:ascii="Poppins" w:eastAsia="Times New Roman" w:hAnsi="Poppins" w:cs="Poppins"/>
                <w:color w:val="000000"/>
                <w:sz w:val="22"/>
                <w:szCs w:val="22"/>
                <w:lang w:val="en-GB" w:eastAsia="en-GB"/>
              </w:rPr>
            </w:pPr>
          </w:p>
        </w:tc>
      </w:tr>
      <w:tr w:rsidR="00B443F0" w:rsidRPr="00AD220C" w14:paraId="3FA493C6"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64D134B5" w14:textId="1C2C53FB" w:rsidR="00B443F0" w:rsidRPr="00B443F0" w:rsidRDefault="00B443F0" w:rsidP="00B443F0">
            <w:pPr>
              <w:pStyle w:val="ListParagraph"/>
              <w:numPr>
                <w:ilvl w:val="0"/>
                <w:numId w:val="3"/>
              </w:numPr>
              <w:rPr>
                <w:rFonts w:ascii="Poppins" w:eastAsia="Times New Roman" w:hAnsi="Poppins" w:cs="Poppins"/>
                <w:color w:val="000000" w:themeColor="text1"/>
                <w:sz w:val="22"/>
                <w:szCs w:val="22"/>
                <w:lang w:val="en-GB" w:eastAsia="en-GB"/>
              </w:rPr>
            </w:pPr>
            <w:r w:rsidRPr="00B443F0">
              <w:rPr>
                <w:rFonts w:ascii="Poppins" w:eastAsia="Times New Roman" w:hAnsi="Poppins" w:cs="Poppins"/>
                <w:color w:val="000000" w:themeColor="text1"/>
                <w:sz w:val="22"/>
                <w:szCs w:val="22"/>
                <w:lang w:val="en-GB" w:eastAsia="en-GB"/>
              </w:rPr>
              <w:t>Innovative and continuously seeks improvement</w:t>
            </w:r>
          </w:p>
        </w:tc>
        <w:tc>
          <w:tcPr>
            <w:tcW w:w="2268" w:type="dxa"/>
            <w:tcBorders>
              <w:top w:val="single" w:sz="4" w:space="0" w:color="auto"/>
              <w:left w:val="nil"/>
              <w:bottom w:val="single" w:sz="4" w:space="0" w:color="auto"/>
              <w:right w:val="single" w:sz="4" w:space="0" w:color="auto"/>
            </w:tcBorders>
            <w:vAlign w:val="center"/>
          </w:tcPr>
          <w:p w14:paraId="48DFF066" w14:textId="3DC54D80" w:rsidR="00B443F0" w:rsidRPr="00B443F0" w:rsidRDefault="00B443F0" w:rsidP="00B443F0">
            <w:pPr>
              <w:jc w:val="center"/>
              <w:rPr>
                <w:rFonts w:ascii="Poppins" w:eastAsia="Times New Roman" w:hAnsi="Poppins" w:cs="Poppins"/>
                <w:color w:val="000000" w:themeColor="text1"/>
                <w:sz w:val="22"/>
                <w:szCs w:val="22"/>
                <w:lang w:val="en-GB" w:eastAsia="en-GB"/>
              </w:rPr>
            </w:pPr>
            <w:r w:rsidRPr="00B443F0">
              <w:rPr>
                <w:rFonts w:ascii="Segoe UI Symbol" w:eastAsia="Times New Roman" w:hAnsi="Segoe UI Symbol" w:cs="Segoe UI Symbol"/>
                <w:color w:val="000000" w:themeColor="text1"/>
                <w:sz w:val="22"/>
                <w:szCs w:val="22"/>
                <w:lang w:val="en-GB" w:eastAsia="en-GB"/>
              </w:rPr>
              <w:t>✔</w:t>
            </w:r>
          </w:p>
        </w:tc>
        <w:tc>
          <w:tcPr>
            <w:tcW w:w="2126" w:type="dxa"/>
            <w:tcBorders>
              <w:top w:val="single" w:sz="4" w:space="0" w:color="auto"/>
              <w:left w:val="nil"/>
              <w:bottom w:val="single" w:sz="4" w:space="0" w:color="auto"/>
              <w:right w:val="single" w:sz="8" w:space="0" w:color="000000"/>
            </w:tcBorders>
            <w:vAlign w:val="center"/>
          </w:tcPr>
          <w:p w14:paraId="5216616E" w14:textId="77777777" w:rsidR="00B443F0" w:rsidRPr="00AD220C" w:rsidRDefault="00B443F0" w:rsidP="00B443F0">
            <w:pPr>
              <w:jc w:val="center"/>
              <w:rPr>
                <w:rFonts w:ascii="Poppins" w:eastAsia="Times New Roman" w:hAnsi="Poppins" w:cs="Poppins"/>
                <w:color w:val="000000"/>
                <w:sz w:val="22"/>
                <w:szCs w:val="22"/>
                <w:lang w:val="en-GB" w:eastAsia="en-GB"/>
              </w:rPr>
            </w:pPr>
          </w:p>
        </w:tc>
      </w:tr>
      <w:tr w:rsidR="00B443F0" w:rsidRPr="00AD220C" w14:paraId="589BFD51"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1B0B92F0" w14:textId="539DF90D" w:rsidR="00B443F0" w:rsidRPr="00B443F0" w:rsidRDefault="00B443F0" w:rsidP="00B443F0">
            <w:pPr>
              <w:pStyle w:val="ListParagraph"/>
              <w:numPr>
                <w:ilvl w:val="0"/>
                <w:numId w:val="3"/>
              </w:numPr>
              <w:rPr>
                <w:rFonts w:ascii="Poppins" w:eastAsia="Times New Roman" w:hAnsi="Poppins" w:cs="Poppins"/>
                <w:color w:val="000000" w:themeColor="text1"/>
                <w:sz w:val="22"/>
                <w:szCs w:val="22"/>
                <w:lang w:val="en-GB" w:eastAsia="en-GB"/>
              </w:rPr>
            </w:pPr>
            <w:r w:rsidRPr="00B443F0">
              <w:rPr>
                <w:rFonts w:ascii="Poppins" w:eastAsia="Times New Roman" w:hAnsi="Poppins" w:cs="Poppins"/>
                <w:color w:val="000000" w:themeColor="text1"/>
                <w:sz w:val="22"/>
                <w:szCs w:val="22"/>
                <w:lang w:val="en-GB" w:eastAsia="en-GB"/>
              </w:rPr>
              <w:t xml:space="preserve">Collaborative and </w:t>
            </w:r>
            <w:proofErr w:type="gramStart"/>
            <w:r w:rsidRPr="00B443F0">
              <w:rPr>
                <w:rFonts w:ascii="Poppins" w:eastAsia="Times New Roman" w:hAnsi="Poppins" w:cs="Poppins"/>
                <w:color w:val="000000" w:themeColor="text1"/>
                <w:sz w:val="22"/>
                <w:szCs w:val="22"/>
                <w:lang w:val="en-GB" w:eastAsia="en-GB"/>
              </w:rPr>
              <w:t>builds</w:t>
            </w:r>
            <w:proofErr w:type="gramEnd"/>
            <w:r w:rsidRPr="00B443F0">
              <w:rPr>
                <w:rFonts w:ascii="Poppins" w:eastAsia="Times New Roman" w:hAnsi="Poppins" w:cs="Poppins"/>
                <w:color w:val="000000" w:themeColor="text1"/>
                <w:sz w:val="22"/>
                <w:szCs w:val="22"/>
                <w:lang w:val="en-GB" w:eastAsia="en-GB"/>
              </w:rPr>
              <w:t xml:space="preserve"> strong working relationships</w:t>
            </w:r>
          </w:p>
        </w:tc>
        <w:tc>
          <w:tcPr>
            <w:tcW w:w="2268" w:type="dxa"/>
            <w:tcBorders>
              <w:top w:val="single" w:sz="4" w:space="0" w:color="auto"/>
              <w:left w:val="nil"/>
              <w:bottom w:val="single" w:sz="4" w:space="0" w:color="auto"/>
              <w:right w:val="single" w:sz="4" w:space="0" w:color="auto"/>
            </w:tcBorders>
            <w:vAlign w:val="center"/>
          </w:tcPr>
          <w:p w14:paraId="2610AE85" w14:textId="344B5915" w:rsidR="00B443F0" w:rsidRPr="00B443F0" w:rsidRDefault="00B443F0" w:rsidP="00B443F0">
            <w:pPr>
              <w:jc w:val="center"/>
              <w:rPr>
                <w:rFonts w:ascii="Poppins" w:eastAsia="Times New Roman" w:hAnsi="Poppins" w:cs="Poppins"/>
                <w:color w:val="000000" w:themeColor="text1"/>
                <w:sz w:val="22"/>
                <w:szCs w:val="22"/>
                <w:lang w:val="en-GB" w:eastAsia="en-GB"/>
              </w:rPr>
            </w:pPr>
            <w:r w:rsidRPr="00B443F0">
              <w:rPr>
                <w:rFonts w:ascii="Segoe UI Symbol" w:eastAsia="Times New Roman" w:hAnsi="Segoe UI Symbol" w:cs="Segoe UI Symbol"/>
                <w:color w:val="000000" w:themeColor="text1"/>
                <w:sz w:val="22"/>
                <w:szCs w:val="22"/>
                <w:lang w:val="en-GB" w:eastAsia="en-GB"/>
              </w:rPr>
              <w:t>✔</w:t>
            </w:r>
          </w:p>
        </w:tc>
        <w:tc>
          <w:tcPr>
            <w:tcW w:w="2126" w:type="dxa"/>
            <w:tcBorders>
              <w:top w:val="single" w:sz="4" w:space="0" w:color="auto"/>
              <w:left w:val="nil"/>
              <w:bottom w:val="single" w:sz="4" w:space="0" w:color="auto"/>
              <w:right w:val="single" w:sz="8" w:space="0" w:color="000000"/>
            </w:tcBorders>
            <w:vAlign w:val="center"/>
          </w:tcPr>
          <w:p w14:paraId="6903FA08" w14:textId="77777777" w:rsidR="00B443F0" w:rsidRPr="00AD220C" w:rsidRDefault="00B443F0" w:rsidP="00B443F0">
            <w:pPr>
              <w:jc w:val="center"/>
              <w:rPr>
                <w:rFonts w:ascii="Poppins" w:eastAsia="Times New Roman" w:hAnsi="Poppins" w:cs="Poppins"/>
                <w:color w:val="000000"/>
                <w:sz w:val="22"/>
                <w:szCs w:val="22"/>
                <w:lang w:val="en-GB" w:eastAsia="en-GB"/>
              </w:rPr>
            </w:pPr>
          </w:p>
        </w:tc>
      </w:tr>
      <w:tr w:rsidR="00B443F0" w:rsidRPr="00AD220C" w14:paraId="7C678A96"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FBB9771" w14:textId="67BA44D9" w:rsidR="00B443F0" w:rsidRPr="00B443F0" w:rsidRDefault="00B443F0" w:rsidP="00B443F0">
            <w:pPr>
              <w:pStyle w:val="ListParagraph"/>
              <w:numPr>
                <w:ilvl w:val="0"/>
                <w:numId w:val="3"/>
              </w:numPr>
              <w:rPr>
                <w:rFonts w:ascii="Poppins" w:eastAsia="Times New Roman" w:hAnsi="Poppins" w:cs="Poppins"/>
                <w:color w:val="000000" w:themeColor="text1"/>
                <w:sz w:val="22"/>
                <w:szCs w:val="22"/>
                <w:lang w:val="en-GB" w:eastAsia="en-GB"/>
              </w:rPr>
            </w:pPr>
            <w:r w:rsidRPr="00B443F0">
              <w:rPr>
                <w:rFonts w:ascii="Poppins" w:eastAsia="Times New Roman" w:hAnsi="Poppins" w:cs="Poppins"/>
                <w:color w:val="000000" w:themeColor="text1"/>
                <w:sz w:val="22"/>
                <w:szCs w:val="22"/>
                <w:lang w:val="en-GB" w:eastAsia="en-GB"/>
              </w:rPr>
              <w:t>Takes ownership and responsibility for tasks</w:t>
            </w:r>
          </w:p>
        </w:tc>
        <w:tc>
          <w:tcPr>
            <w:tcW w:w="2268" w:type="dxa"/>
            <w:tcBorders>
              <w:top w:val="single" w:sz="4" w:space="0" w:color="auto"/>
              <w:left w:val="nil"/>
              <w:bottom w:val="single" w:sz="4" w:space="0" w:color="auto"/>
              <w:right w:val="single" w:sz="4" w:space="0" w:color="auto"/>
            </w:tcBorders>
            <w:vAlign w:val="center"/>
          </w:tcPr>
          <w:p w14:paraId="5AADC229" w14:textId="6BEBB568" w:rsidR="00B443F0" w:rsidRPr="00B443F0" w:rsidRDefault="00B443F0" w:rsidP="00B443F0">
            <w:pPr>
              <w:jc w:val="center"/>
              <w:rPr>
                <w:rFonts w:ascii="Poppins" w:eastAsia="Times New Roman" w:hAnsi="Poppins" w:cs="Poppins"/>
                <w:color w:val="000000" w:themeColor="text1"/>
                <w:sz w:val="22"/>
                <w:szCs w:val="22"/>
                <w:lang w:val="en-GB" w:eastAsia="en-GB"/>
              </w:rPr>
            </w:pPr>
            <w:r w:rsidRPr="00B443F0">
              <w:rPr>
                <w:rFonts w:ascii="Segoe UI Symbol" w:eastAsia="Times New Roman" w:hAnsi="Segoe UI Symbol" w:cs="Segoe UI Symbol"/>
                <w:color w:val="000000" w:themeColor="text1"/>
                <w:sz w:val="22"/>
                <w:szCs w:val="22"/>
                <w:lang w:val="en-GB" w:eastAsia="en-GB"/>
              </w:rPr>
              <w:t>✔</w:t>
            </w:r>
          </w:p>
        </w:tc>
        <w:tc>
          <w:tcPr>
            <w:tcW w:w="2126" w:type="dxa"/>
            <w:tcBorders>
              <w:top w:val="single" w:sz="4" w:space="0" w:color="auto"/>
              <w:left w:val="nil"/>
              <w:bottom w:val="single" w:sz="4" w:space="0" w:color="auto"/>
              <w:right w:val="single" w:sz="8" w:space="0" w:color="000000"/>
            </w:tcBorders>
            <w:vAlign w:val="center"/>
          </w:tcPr>
          <w:p w14:paraId="56FE7F53" w14:textId="77777777" w:rsidR="00B443F0" w:rsidRPr="00AD220C" w:rsidRDefault="00B443F0" w:rsidP="00B443F0">
            <w:pPr>
              <w:jc w:val="center"/>
              <w:rPr>
                <w:rFonts w:ascii="Poppins" w:eastAsia="Times New Roman" w:hAnsi="Poppins" w:cs="Poppins"/>
                <w:color w:val="000000"/>
                <w:sz w:val="22"/>
                <w:szCs w:val="22"/>
                <w:lang w:val="en-GB" w:eastAsia="en-GB"/>
              </w:rPr>
            </w:pPr>
          </w:p>
        </w:tc>
      </w:tr>
      <w:tr w:rsidR="00B443F0" w:rsidRPr="00AD220C" w14:paraId="498217E9"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11590244" w14:textId="7D5C5F30" w:rsidR="00B443F0" w:rsidRPr="00B443F0" w:rsidRDefault="00B443F0" w:rsidP="00B443F0">
            <w:pPr>
              <w:pStyle w:val="ListParagraph"/>
              <w:numPr>
                <w:ilvl w:val="0"/>
                <w:numId w:val="3"/>
              </w:numPr>
              <w:rPr>
                <w:rFonts w:ascii="Poppins" w:eastAsia="Times New Roman" w:hAnsi="Poppins" w:cs="Poppins"/>
                <w:color w:val="000000" w:themeColor="text1"/>
                <w:sz w:val="22"/>
                <w:szCs w:val="22"/>
                <w:lang w:val="en-GB" w:eastAsia="en-GB"/>
              </w:rPr>
            </w:pPr>
            <w:r w:rsidRPr="00B443F0">
              <w:rPr>
                <w:rFonts w:ascii="Poppins" w:eastAsia="Times New Roman" w:hAnsi="Poppins" w:cs="Poppins"/>
                <w:color w:val="000000" w:themeColor="text1"/>
                <w:sz w:val="22"/>
                <w:szCs w:val="22"/>
                <w:lang w:val="en-GB" w:eastAsia="en-GB"/>
              </w:rPr>
              <w:t>Detail</w:t>
            </w:r>
            <w:r w:rsidRPr="00B443F0">
              <w:rPr>
                <w:rFonts w:ascii="Poppins" w:eastAsia="Times New Roman" w:hAnsi="Poppins" w:cs="Poppins"/>
                <w:color w:val="000000" w:themeColor="text1"/>
                <w:sz w:val="22"/>
                <w:szCs w:val="22"/>
                <w:lang w:val="en-GB" w:eastAsia="en-GB"/>
              </w:rPr>
              <w:noBreakHyphen/>
              <w:t>focused with a commitment to quality</w:t>
            </w:r>
          </w:p>
        </w:tc>
        <w:tc>
          <w:tcPr>
            <w:tcW w:w="2268" w:type="dxa"/>
            <w:tcBorders>
              <w:top w:val="single" w:sz="4" w:space="0" w:color="auto"/>
              <w:left w:val="nil"/>
              <w:bottom w:val="single" w:sz="4" w:space="0" w:color="auto"/>
              <w:right w:val="single" w:sz="4" w:space="0" w:color="auto"/>
            </w:tcBorders>
            <w:vAlign w:val="center"/>
          </w:tcPr>
          <w:p w14:paraId="1EB89ACF" w14:textId="5BBCB6A9" w:rsidR="00B443F0" w:rsidRPr="00B443F0" w:rsidRDefault="00B443F0" w:rsidP="00B443F0">
            <w:pPr>
              <w:jc w:val="center"/>
              <w:rPr>
                <w:rFonts w:ascii="Poppins" w:eastAsia="Times New Roman" w:hAnsi="Poppins" w:cs="Poppins"/>
                <w:color w:val="000000" w:themeColor="text1"/>
                <w:sz w:val="22"/>
                <w:szCs w:val="22"/>
                <w:lang w:val="en-GB" w:eastAsia="en-GB"/>
              </w:rPr>
            </w:pPr>
            <w:r w:rsidRPr="00B443F0">
              <w:rPr>
                <w:rFonts w:ascii="Segoe UI Symbol" w:eastAsia="Times New Roman" w:hAnsi="Segoe UI Symbol" w:cs="Segoe UI Symbol"/>
                <w:color w:val="000000" w:themeColor="text1"/>
                <w:sz w:val="22"/>
                <w:szCs w:val="22"/>
                <w:lang w:val="en-GB" w:eastAsia="en-GB"/>
              </w:rPr>
              <w:t>✔</w:t>
            </w:r>
          </w:p>
        </w:tc>
        <w:tc>
          <w:tcPr>
            <w:tcW w:w="2126" w:type="dxa"/>
            <w:tcBorders>
              <w:top w:val="single" w:sz="4" w:space="0" w:color="auto"/>
              <w:left w:val="nil"/>
              <w:bottom w:val="single" w:sz="4" w:space="0" w:color="auto"/>
              <w:right w:val="single" w:sz="8" w:space="0" w:color="000000"/>
            </w:tcBorders>
            <w:vAlign w:val="center"/>
          </w:tcPr>
          <w:p w14:paraId="2B17C234" w14:textId="77777777" w:rsidR="00B443F0" w:rsidRPr="00AD220C" w:rsidRDefault="00B443F0" w:rsidP="00B443F0">
            <w:pPr>
              <w:jc w:val="center"/>
              <w:rPr>
                <w:rFonts w:ascii="Poppins" w:eastAsia="Times New Roman" w:hAnsi="Poppins" w:cs="Poppins"/>
                <w:color w:val="000000"/>
                <w:sz w:val="22"/>
                <w:szCs w:val="22"/>
                <w:lang w:val="en-GB" w:eastAsia="en-GB"/>
              </w:rPr>
            </w:pPr>
          </w:p>
        </w:tc>
      </w:tr>
    </w:tbl>
    <w:p w14:paraId="044DBCFE" w14:textId="77777777" w:rsidR="00395CFB" w:rsidRPr="00AD220C" w:rsidRDefault="00395CFB" w:rsidP="004A2BF3">
      <w:pPr>
        <w:rPr>
          <w:rFonts w:ascii="Poppins" w:hAnsi="Poppins" w:cs="Poppins"/>
          <w:sz w:val="22"/>
          <w:szCs w:val="22"/>
        </w:rPr>
      </w:pPr>
    </w:p>
    <w:p w14:paraId="0B7E4BAA" w14:textId="77777777" w:rsidR="00395CFB" w:rsidRPr="00AD220C" w:rsidRDefault="00395CFB" w:rsidP="004A2BF3">
      <w:pPr>
        <w:rPr>
          <w:rFonts w:ascii="Poppins" w:hAnsi="Poppins" w:cs="Poppins"/>
          <w:sz w:val="22"/>
          <w:szCs w:val="22"/>
        </w:rPr>
      </w:pPr>
    </w:p>
    <w:tbl>
      <w:tblPr>
        <w:tblW w:w="10355" w:type="dxa"/>
        <w:tblInd w:w="89" w:type="dxa"/>
        <w:tblLook w:val="04A0" w:firstRow="1" w:lastRow="0" w:firstColumn="1" w:lastColumn="0" w:noHBand="0" w:noVBand="1"/>
      </w:tblPr>
      <w:tblGrid>
        <w:gridCol w:w="2724"/>
        <w:gridCol w:w="7631"/>
      </w:tblGrid>
      <w:tr w:rsidR="002C0152" w:rsidRPr="00AD220C" w14:paraId="3AD5DF1D" w14:textId="77777777" w:rsidTr="005E429D">
        <w:trPr>
          <w:trHeight w:val="686"/>
        </w:trPr>
        <w:tc>
          <w:tcPr>
            <w:tcW w:w="2724" w:type="dxa"/>
            <w:tcBorders>
              <w:top w:val="single" w:sz="4" w:space="0" w:color="auto"/>
              <w:left w:val="single" w:sz="8" w:space="0" w:color="auto"/>
              <w:bottom w:val="single" w:sz="4" w:space="0" w:color="auto"/>
              <w:right w:val="single" w:sz="4" w:space="0" w:color="auto"/>
            </w:tcBorders>
            <w:vAlign w:val="center"/>
            <w:hideMark/>
          </w:tcPr>
          <w:p w14:paraId="0AC6AC50" w14:textId="05071471" w:rsidR="002C0152" w:rsidRPr="00AD220C" w:rsidRDefault="002C0152" w:rsidP="00491D26">
            <w:pPr>
              <w:rPr>
                <w:rFonts w:ascii="Poppins" w:eastAsia="Calibri" w:hAnsi="Poppins" w:cs="Poppins"/>
                <w:sz w:val="22"/>
                <w:szCs w:val="22"/>
              </w:rPr>
            </w:pPr>
            <w:r w:rsidRPr="00AD220C">
              <w:rPr>
                <w:rFonts w:ascii="Poppins" w:hAnsi="Poppins" w:cs="Poppins"/>
                <w:sz w:val="22"/>
                <w:szCs w:val="22"/>
              </w:rPr>
              <w:t>Name</w:t>
            </w:r>
          </w:p>
        </w:tc>
        <w:tc>
          <w:tcPr>
            <w:tcW w:w="7631" w:type="dxa"/>
            <w:tcBorders>
              <w:top w:val="single" w:sz="4" w:space="0" w:color="auto"/>
              <w:left w:val="nil"/>
              <w:bottom w:val="single" w:sz="4" w:space="0" w:color="auto"/>
              <w:right w:val="single" w:sz="4" w:space="0" w:color="auto"/>
            </w:tcBorders>
            <w:vAlign w:val="center"/>
            <w:hideMark/>
          </w:tcPr>
          <w:p w14:paraId="02CD2307" w14:textId="66FE96EF" w:rsidR="002C0152" w:rsidRPr="00AD220C" w:rsidRDefault="002C0152" w:rsidP="00491D26">
            <w:pPr>
              <w:jc w:val="center"/>
              <w:rPr>
                <w:rFonts w:ascii="Poppins" w:hAnsi="Poppins" w:cs="Poppins"/>
                <w:sz w:val="22"/>
                <w:szCs w:val="22"/>
              </w:rPr>
            </w:pPr>
          </w:p>
        </w:tc>
      </w:tr>
      <w:tr w:rsidR="002C0152" w:rsidRPr="00AD220C" w14:paraId="26F75C82" w14:textId="77777777" w:rsidTr="005E429D">
        <w:trPr>
          <w:trHeight w:val="921"/>
        </w:trPr>
        <w:tc>
          <w:tcPr>
            <w:tcW w:w="2724" w:type="dxa"/>
            <w:tcBorders>
              <w:top w:val="single" w:sz="4" w:space="0" w:color="auto"/>
              <w:left w:val="single" w:sz="8" w:space="0" w:color="auto"/>
              <w:bottom w:val="single" w:sz="4" w:space="0" w:color="auto"/>
              <w:right w:val="single" w:sz="4" w:space="0" w:color="auto"/>
            </w:tcBorders>
            <w:vAlign w:val="center"/>
            <w:hideMark/>
          </w:tcPr>
          <w:p w14:paraId="39DD378C" w14:textId="7567F8F7" w:rsidR="002C0152" w:rsidRPr="00AD220C" w:rsidRDefault="002C0152" w:rsidP="00491D26">
            <w:pPr>
              <w:rPr>
                <w:rFonts w:ascii="Poppins" w:eastAsia="Calibri" w:hAnsi="Poppins" w:cs="Poppins"/>
                <w:sz w:val="22"/>
                <w:szCs w:val="22"/>
              </w:rPr>
            </w:pPr>
            <w:r w:rsidRPr="00AD220C">
              <w:rPr>
                <w:rFonts w:ascii="Poppins" w:hAnsi="Poppins" w:cs="Poppins"/>
                <w:sz w:val="22"/>
                <w:szCs w:val="22"/>
              </w:rPr>
              <w:t>Signed</w:t>
            </w:r>
          </w:p>
        </w:tc>
        <w:tc>
          <w:tcPr>
            <w:tcW w:w="7631" w:type="dxa"/>
            <w:tcBorders>
              <w:top w:val="single" w:sz="4" w:space="0" w:color="auto"/>
              <w:left w:val="nil"/>
              <w:bottom w:val="single" w:sz="4" w:space="0" w:color="auto"/>
              <w:right w:val="single" w:sz="4" w:space="0" w:color="auto"/>
            </w:tcBorders>
            <w:vAlign w:val="center"/>
            <w:hideMark/>
          </w:tcPr>
          <w:p w14:paraId="76A8D1CB" w14:textId="4FF147AF" w:rsidR="002C0152" w:rsidRPr="00AD220C" w:rsidRDefault="002C0152" w:rsidP="00491D26">
            <w:pPr>
              <w:jc w:val="center"/>
              <w:rPr>
                <w:rFonts w:ascii="Poppins" w:hAnsi="Poppins" w:cs="Poppins"/>
                <w:sz w:val="22"/>
                <w:szCs w:val="22"/>
              </w:rPr>
            </w:pPr>
          </w:p>
        </w:tc>
      </w:tr>
      <w:tr w:rsidR="002C0152" w:rsidRPr="00AD220C" w14:paraId="7A9953A8" w14:textId="77777777" w:rsidTr="005E429D">
        <w:trPr>
          <w:trHeight w:val="686"/>
        </w:trPr>
        <w:tc>
          <w:tcPr>
            <w:tcW w:w="2724" w:type="dxa"/>
            <w:tcBorders>
              <w:top w:val="single" w:sz="4" w:space="0" w:color="auto"/>
              <w:left w:val="single" w:sz="8" w:space="0" w:color="auto"/>
              <w:bottom w:val="single" w:sz="4" w:space="0" w:color="auto"/>
              <w:right w:val="single" w:sz="4" w:space="0" w:color="auto"/>
            </w:tcBorders>
            <w:vAlign w:val="center"/>
            <w:hideMark/>
          </w:tcPr>
          <w:p w14:paraId="7AA4A783" w14:textId="2C8B7F8A" w:rsidR="002C0152" w:rsidRPr="00AD220C" w:rsidRDefault="002C0152" w:rsidP="00491D26">
            <w:pPr>
              <w:rPr>
                <w:rFonts w:ascii="Poppins" w:eastAsia="Calibri" w:hAnsi="Poppins" w:cs="Poppins"/>
                <w:sz w:val="22"/>
                <w:szCs w:val="22"/>
              </w:rPr>
            </w:pPr>
            <w:r w:rsidRPr="00AD220C">
              <w:rPr>
                <w:rFonts w:ascii="Poppins" w:hAnsi="Poppins" w:cs="Poppins"/>
                <w:sz w:val="22"/>
                <w:szCs w:val="22"/>
              </w:rPr>
              <w:t>Date</w:t>
            </w:r>
          </w:p>
        </w:tc>
        <w:tc>
          <w:tcPr>
            <w:tcW w:w="7631" w:type="dxa"/>
            <w:tcBorders>
              <w:top w:val="single" w:sz="4" w:space="0" w:color="auto"/>
              <w:left w:val="nil"/>
              <w:bottom w:val="single" w:sz="4" w:space="0" w:color="auto"/>
              <w:right w:val="single" w:sz="4" w:space="0" w:color="auto"/>
            </w:tcBorders>
            <w:vAlign w:val="center"/>
            <w:hideMark/>
          </w:tcPr>
          <w:p w14:paraId="19BB46F3" w14:textId="7657DDE3" w:rsidR="002C0152" w:rsidRPr="00AD220C" w:rsidRDefault="002C0152" w:rsidP="00491D26">
            <w:pPr>
              <w:jc w:val="center"/>
              <w:rPr>
                <w:rFonts w:ascii="Poppins" w:hAnsi="Poppins" w:cs="Poppins"/>
                <w:sz w:val="22"/>
                <w:szCs w:val="22"/>
              </w:rPr>
            </w:pPr>
          </w:p>
        </w:tc>
      </w:tr>
    </w:tbl>
    <w:p w14:paraId="46A3002B" w14:textId="77777777" w:rsidR="002C0152" w:rsidRPr="00AD220C" w:rsidRDefault="002C0152" w:rsidP="004A2BF3">
      <w:pPr>
        <w:rPr>
          <w:rFonts w:ascii="Poppins" w:hAnsi="Poppins" w:cs="Poppins"/>
          <w:sz w:val="22"/>
          <w:szCs w:val="22"/>
        </w:rPr>
      </w:pPr>
    </w:p>
    <w:sectPr w:rsidR="002C0152" w:rsidRPr="00AD220C" w:rsidSect="0031200F">
      <w:headerReference w:type="default" r:id="rId11"/>
      <w:footerReference w:type="default" r:id="rId12"/>
      <w:pgSz w:w="11900" w:h="16840"/>
      <w:pgMar w:top="720" w:right="720" w:bottom="720" w:left="720" w:header="794" w:footer="38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201EE" w14:textId="77777777" w:rsidR="00B765CC" w:rsidRDefault="00B765CC" w:rsidP="005532C0">
      <w:r>
        <w:separator/>
      </w:r>
    </w:p>
  </w:endnote>
  <w:endnote w:type="continuationSeparator" w:id="0">
    <w:p w14:paraId="11A52619" w14:textId="77777777" w:rsidR="00B765CC" w:rsidRDefault="00B765CC" w:rsidP="0055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Poppins">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2F72" w14:textId="0AAFD078" w:rsidR="003B7CF8" w:rsidRPr="002020F6" w:rsidRDefault="007107A5">
    <w:pPr>
      <w:pStyle w:val="Footer"/>
      <w:rPr>
        <w:rFonts w:asciiTheme="majorHAnsi" w:hAnsiTheme="majorHAnsi" w:cstheme="majorHAnsi"/>
      </w:rPr>
    </w:pPr>
    <w:r>
      <w:rPr>
        <w:rFonts w:ascii="Calibri" w:hAnsi="Calibri" w:cs="Calibri"/>
      </w:rPr>
      <w:t>28/04/2026</w:t>
    </w:r>
    <w:r w:rsidR="00561D9E" w:rsidRPr="00561D9E">
      <w:rPr>
        <w:rFonts w:ascii="Calibri" w:hAnsi="Calibri" w:cs="Calibri"/>
      </w:rPr>
      <w:ptab w:relativeTo="margin" w:alignment="center" w:leader="none"/>
    </w:r>
    <w:r w:rsidR="00561D9E" w:rsidRPr="00561D9E">
      <w:rPr>
        <w:rFonts w:ascii="Calibri" w:hAnsi="Calibri" w:cs="Calibri"/>
      </w:rPr>
      <w:ptab w:relativeTo="margin" w:alignment="right" w:leader="none"/>
    </w:r>
    <w:r w:rsidR="00561D9E">
      <w:rPr>
        <w:rFonts w:ascii="Calibri" w:hAnsi="Calibri" w:cs="Calibri"/>
      </w:rPr>
      <w:t xml:space="preserve">Rev. </w:t>
    </w:r>
    <w:r>
      <w:rPr>
        <w:rFonts w:ascii="Calibri" w:hAnsi="Calibri" w:cs="Calibri"/>
      </w:rPr>
      <w:t>x</w:t>
    </w:r>
    <w:r w:rsidR="00561D9E">
      <w:rPr>
        <w:rFonts w:ascii="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FFA4" w14:textId="77777777" w:rsidR="00B765CC" w:rsidRDefault="00B765CC" w:rsidP="005532C0">
      <w:r>
        <w:separator/>
      </w:r>
    </w:p>
  </w:footnote>
  <w:footnote w:type="continuationSeparator" w:id="0">
    <w:p w14:paraId="59D66A2C" w14:textId="77777777" w:rsidR="00B765CC" w:rsidRDefault="00B765CC" w:rsidP="00553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7C53" w14:textId="17F93981" w:rsidR="00043947" w:rsidRDefault="00043947" w:rsidP="005E429D">
    <w:pPr>
      <w:pStyle w:val="Header"/>
      <w:tabs>
        <w:tab w:val="clear" w:pos="4513"/>
        <w:tab w:val="clear" w:pos="9026"/>
        <w:tab w:val="center" w:pos="5230"/>
      </w:tabs>
      <w:rPr>
        <w:rFonts w:asciiTheme="majorHAnsi" w:hAnsiTheme="majorHAnsi" w:cstheme="majorHAnsi"/>
        <w:b/>
      </w:rPr>
    </w:pPr>
    <w:r>
      <w:rPr>
        <w:noProof/>
      </w:rPr>
      <w:drawing>
        <wp:anchor distT="0" distB="0" distL="114300" distR="114300" simplePos="0" relativeHeight="251658240" behindDoc="0" locked="0" layoutInCell="1" allowOverlap="1" wp14:anchorId="7442B51E" wp14:editId="4F1FD0BF">
          <wp:simplePos x="0" y="0"/>
          <wp:positionH relativeFrom="column">
            <wp:posOffset>201930</wp:posOffset>
          </wp:positionH>
          <wp:positionV relativeFrom="paragraph">
            <wp:posOffset>-382125</wp:posOffset>
          </wp:positionV>
          <wp:extent cx="786765" cy="737870"/>
          <wp:effectExtent l="0" t="0" r="635" b="0"/>
          <wp:wrapThrough wrapText="bothSides">
            <wp:wrapPolygon edited="0">
              <wp:start x="0" y="0"/>
              <wp:lineTo x="0" y="21191"/>
              <wp:lineTo x="21269" y="21191"/>
              <wp:lineTo x="2126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86765" cy="737870"/>
                  </a:xfrm>
                  <a:prstGeom prst="rect">
                    <a:avLst/>
                  </a:prstGeom>
                </pic:spPr>
              </pic:pic>
            </a:graphicData>
          </a:graphic>
          <wp14:sizeRelH relativeFrom="margin">
            <wp14:pctWidth>0</wp14:pctWidth>
          </wp14:sizeRelH>
          <wp14:sizeRelV relativeFrom="margin">
            <wp14:pctHeight>0</wp14:pctHeight>
          </wp14:sizeRelV>
        </wp:anchor>
      </w:drawing>
    </w:r>
    <w:r w:rsidR="005E429D">
      <w:tab/>
    </w:r>
    <w:r w:rsidR="005E429D" w:rsidRPr="005E429D">
      <w:rPr>
        <w:rFonts w:asciiTheme="majorHAnsi" w:hAnsiTheme="majorHAnsi" w:cstheme="majorHAnsi"/>
        <w:b/>
      </w:rPr>
      <w:t>JOB DESCRIPTION / ROLES &amp; RESPONSIBILITIES</w:t>
    </w:r>
  </w:p>
  <w:p w14:paraId="2D0EA772" w14:textId="7BD92E7C" w:rsidR="005E429D" w:rsidRDefault="005E429D" w:rsidP="005E429D">
    <w:pPr>
      <w:pStyle w:val="Header"/>
      <w:tabs>
        <w:tab w:val="clear" w:pos="4513"/>
        <w:tab w:val="clear" w:pos="9026"/>
        <w:tab w:val="center" w:pos="52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412B2"/>
    <w:multiLevelType w:val="multilevel"/>
    <w:tmpl w:val="F652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31E3B"/>
    <w:multiLevelType w:val="hybridMultilevel"/>
    <w:tmpl w:val="07CC8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9840BB"/>
    <w:multiLevelType w:val="hybridMultilevel"/>
    <w:tmpl w:val="31E8F3F4"/>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3" w15:restartNumberingAfterBreak="0">
    <w:nsid w:val="76DE7F12"/>
    <w:multiLevelType w:val="hybridMultilevel"/>
    <w:tmpl w:val="CA64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8501233">
    <w:abstractNumId w:val="2"/>
  </w:num>
  <w:num w:numId="2" w16cid:durableId="694423533">
    <w:abstractNumId w:val="1"/>
  </w:num>
  <w:num w:numId="3" w16cid:durableId="801725772">
    <w:abstractNumId w:val="3"/>
  </w:num>
  <w:num w:numId="4" w16cid:durableId="214172738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201"/>
    <w:rsid w:val="000013E3"/>
    <w:rsid w:val="0003543C"/>
    <w:rsid w:val="00042043"/>
    <w:rsid w:val="00043947"/>
    <w:rsid w:val="00051653"/>
    <w:rsid w:val="00061279"/>
    <w:rsid w:val="00083100"/>
    <w:rsid w:val="00093FCF"/>
    <w:rsid w:val="00094545"/>
    <w:rsid w:val="00095832"/>
    <w:rsid w:val="00097B3F"/>
    <w:rsid w:val="000A20FC"/>
    <w:rsid w:val="000A5291"/>
    <w:rsid w:val="000A7E7D"/>
    <w:rsid w:val="000B6126"/>
    <w:rsid w:val="000D0224"/>
    <w:rsid w:val="000D35FD"/>
    <w:rsid w:val="000F6F5B"/>
    <w:rsid w:val="0013139B"/>
    <w:rsid w:val="001549BB"/>
    <w:rsid w:val="00161C7B"/>
    <w:rsid w:val="00185ED2"/>
    <w:rsid w:val="00195357"/>
    <w:rsid w:val="001956DB"/>
    <w:rsid w:val="001A0219"/>
    <w:rsid w:val="001A4885"/>
    <w:rsid w:val="001D38E3"/>
    <w:rsid w:val="001F1BB1"/>
    <w:rsid w:val="002020F6"/>
    <w:rsid w:val="00206E2C"/>
    <w:rsid w:val="00213F27"/>
    <w:rsid w:val="002273A5"/>
    <w:rsid w:val="002274C3"/>
    <w:rsid w:val="0024516C"/>
    <w:rsid w:val="00254346"/>
    <w:rsid w:val="00257C8E"/>
    <w:rsid w:val="00270170"/>
    <w:rsid w:val="002957E8"/>
    <w:rsid w:val="002B6395"/>
    <w:rsid w:val="002C0152"/>
    <w:rsid w:val="002D0C16"/>
    <w:rsid w:val="002D0DD8"/>
    <w:rsid w:val="002D24CE"/>
    <w:rsid w:val="002D661E"/>
    <w:rsid w:val="002D6D36"/>
    <w:rsid w:val="002E0755"/>
    <w:rsid w:val="002E5606"/>
    <w:rsid w:val="002E67B3"/>
    <w:rsid w:val="0031200F"/>
    <w:rsid w:val="00324201"/>
    <w:rsid w:val="00345BDD"/>
    <w:rsid w:val="003549BB"/>
    <w:rsid w:val="00374C4D"/>
    <w:rsid w:val="0038122A"/>
    <w:rsid w:val="003817AC"/>
    <w:rsid w:val="00395CFB"/>
    <w:rsid w:val="003977A5"/>
    <w:rsid w:val="003B7886"/>
    <w:rsid w:val="003B7CF8"/>
    <w:rsid w:val="003F4A52"/>
    <w:rsid w:val="003F75DB"/>
    <w:rsid w:val="00400465"/>
    <w:rsid w:val="00410600"/>
    <w:rsid w:val="00423D05"/>
    <w:rsid w:val="00424D15"/>
    <w:rsid w:val="00427398"/>
    <w:rsid w:val="0045002D"/>
    <w:rsid w:val="00456A01"/>
    <w:rsid w:val="004A2BF3"/>
    <w:rsid w:val="004B3C93"/>
    <w:rsid w:val="004C686D"/>
    <w:rsid w:val="004C7DE4"/>
    <w:rsid w:val="004F14F4"/>
    <w:rsid w:val="0050460E"/>
    <w:rsid w:val="00540E0C"/>
    <w:rsid w:val="00551575"/>
    <w:rsid w:val="005518C1"/>
    <w:rsid w:val="005532C0"/>
    <w:rsid w:val="005557D0"/>
    <w:rsid w:val="00561D9E"/>
    <w:rsid w:val="005742CA"/>
    <w:rsid w:val="0059410D"/>
    <w:rsid w:val="005B5475"/>
    <w:rsid w:val="005C48E0"/>
    <w:rsid w:val="005D58F8"/>
    <w:rsid w:val="005D6619"/>
    <w:rsid w:val="005E429D"/>
    <w:rsid w:val="005F281E"/>
    <w:rsid w:val="00605A4D"/>
    <w:rsid w:val="00616F45"/>
    <w:rsid w:val="0063066B"/>
    <w:rsid w:val="006437BC"/>
    <w:rsid w:val="006548B2"/>
    <w:rsid w:val="006568BC"/>
    <w:rsid w:val="00676AF2"/>
    <w:rsid w:val="006937CF"/>
    <w:rsid w:val="006A45CF"/>
    <w:rsid w:val="006B19C3"/>
    <w:rsid w:val="006D01AE"/>
    <w:rsid w:val="0070731E"/>
    <w:rsid w:val="007107A5"/>
    <w:rsid w:val="007135AA"/>
    <w:rsid w:val="007205B1"/>
    <w:rsid w:val="0073355C"/>
    <w:rsid w:val="00734DC9"/>
    <w:rsid w:val="007464D9"/>
    <w:rsid w:val="00754F3F"/>
    <w:rsid w:val="0076402E"/>
    <w:rsid w:val="00781C82"/>
    <w:rsid w:val="00783771"/>
    <w:rsid w:val="00795AC0"/>
    <w:rsid w:val="007A2C8A"/>
    <w:rsid w:val="007A326D"/>
    <w:rsid w:val="007C244B"/>
    <w:rsid w:val="007C5489"/>
    <w:rsid w:val="007D16B7"/>
    <w:rsid w:val="007D64E8"/>
    <w:rsid w:val="007E3DBB"/>
    <w:rsid w:val="007F41D8"/>
    <w:rsid w:val="007F7657"/>
    <w:rsid w:val="00800817"/>
    <w:rsid w:val="00804D26"/>
    <w:rsid w:val="0081324D"/>
    <w:rsid w:val="00817A7A"/>
    <w:rsid w:val="00820B5C"/>
    <w:rsid w:val="008625A0"/>
    <w:rsid w:val="00873B98"/>
    <w:rsid w:val="00884B2D"/>
    <w:rsid w:val="0089173F"/>
    <w:rsid w:val="008B258D"/>
    <w:rsid w:val="008B2B38"/>
    <w:rsid w:val="008C04EB"/>
    <w:rsid w:val="008D3573"/>
    <w:rsid w:val="008E784C"/>
    <w:rsid w:val="00910754"/>
    <w:rsid w:val="00912EB3"/>
    <w:rsid w:val="009151C8"/>
    <w:rsid w:val="0092642D"/>
    <w:rsid w:val="00932454"/>
    <w:rsid w:val="00940711"/>
    <w:rsid w:val="009503CE"/>
    <w:rsid w:val="0098789E"/>
    <w:rsid w:val="00991EA4"/>
    <w:rsid w:val="009A652D"/>
    <w:rsid w:val="009D3989"/>
    <w:rsid w:val="009D5442"/>
    <w:rsid w:val="009F557B"/>
    <w:rsid w:val="00A050A3"/>
    <w:rsid w:val="00A12942"/>
    <w:rsid w:val="00A31C8D"/>
    <w:rsid w:val="00A375E1"/>
    <w:rsid w:val="00A5614B"/>
    <w:rsid w:val="00A615A5"/>
    <w:rsid w:val="00A768A9"/>
    <w:rsid w:val="00A95B23"/>
    <w:rsid w:val="00AA07FA"/>
    <w:rsid w:val="00AA5CB0"/>
    <w:rsid w:val="00AB6E25"/>
    <w:rsid w:val="00AD011E"/>
    <w:rsid w:val="00AD220C"/>
    <w:rsid w:val="00AE75D5"/>
    <w:rsid w:val="00AF12A7"/>
    <w:rsid w:val="00B05575"/>
    <w:rsid w:val="00B14C6F"/>
    <w:rsid w:val="00B23CAA"/>
    <w:rsid w:val="00B3194D"/>
    <w:rsid w:val="00B351C2"/>
    <w:rsid w:val="00B43F1F"/>
    <w:rsid w:val="00B443F0"/>
    <w:rsid w:val="00B4481D"/>
    <w:rsid w:val="00B46BCF"/>
    <w:rsid w:val="00B5328A"/>
    <w:rsid w:val="00B65997"/>
    <w:rsid w:val="00B765CC"/>
    <w:rsid w:val="00B93102"/>
    <w:rsid w:val="00BA0DA3"/>
    <w:rsid w:val="00BA51B7"/>
    <w:rsid w:val="00BB2597"/>
    <w:rsid w:val="00BC22D5"/>
    <w:rsid w:val="00BC6067"/>
    <w:rsid w:val="00BC6515"/>
    <w:rsid w:val="00BF4FD1"/>
    <w:rsid w:val="00C026EB"/>
    <w:rsid w:val="00C15AE9"/>
    <w:rsid w:val="00C33D36"/>
    <w:rsid w:val="00C53BA5"/>
    <w:rsid w:val="00C54D22"/>
    <w:rsid w:val="00C65DDA"/>
    <w:rsid w:val="00C75140"/>
    <w:rsid w:val="00C75A7D"/>
    <w:rsid w:val="00C95DD1"/>
    <w:rsid w:val="00CA5FCA"/>
    <w:rsid w:val="00CF2CC9"/>
    <w:rsid w:val="00D666D9"/>
    <w:rsid w:val="00D71195"/>
    <w:rsid w:val="00D72B94"/>
    <w:rsid w:val="00D85063"/>
    <w:rsid w:val="00D85A42"/>
    <w:rsid w:val="00D86485"/>
    <w:rsid w:val="00D97890"/>
    <w:rsid w:val="00DA218C"/>
    <w:rsid w:val="00DB5C6A"/>
    <w:rsid w:val="00DC062B"/>
    <w:rsid w:val="00DC39F6"/>
    <w:rsid w:val="00DD089A"/>
    <w:rsid w:val="00DE4879"/>
    <w:rsid w:val="00E00960"/>
    <w:rsid w:val="00E02F3A"/>
    <w:rsid w:val="00E12A86"/>
    <w:rsid w:val="00E50BC6"/>
    <w:rsid w:val="00E64A08"/>
    <w:rsid w:val="00E6691A"/>
    <w:rsid w:val="00E67669"/>
    <w:rsid w:val="00E75540"/>
    <w:rsid w:val="00EB4A68"/>
    <w:rsid w:val="00ED3C42"/>
    <w:rsid w:val="00F0373E"/>
    <w:rsid w:val="00F10251"/>
    <w:rsid w:val="00F145BF"/>
    <w:rsid w:val="00F21AD5"/>
    <w:rsid w:val="00F30FB4"/>
    <w:rsid w:val="00F545D1"/>
    <w:rsid w:val="00F60BAF"/>
    <w:rsid w:val="00F856B3"/>
    <w:rsid w:val="00F87C18"/>
    <w:rsid w:val="00F94256"/>
    <w:rsid w:val="00FB7074"/>
    <w:rsid w:val="00FC2E94"/>
    <w:rsid w:val="00FD5959"/>
    <w:rsid w:val="00FF66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512C919"/>
  <w15:docId w15:val="{1E958296-EBB3-4E0C-BAEE-A186F12A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link w:val="Heading3Char"/>
    <w:uiPriority w:val="9"/>
    <w:qFormat/>
    <w:rsid w:val="003F75DB"/>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4201"/>
    <w:rPr>
      <w:rFonts w:ascii="Lucida Grande" w:hAnsi="Lucida Grande"/>
      <w:sz w:val="18"/>
      <w:szCs w:val="18"/>
    </w:rPr>
  </w:style>
  <w:style w:type="character" w:customStyle="1" w:styleId="BalloonTextChar">
    <w:name w:val="Balloon Text Char"/>
    <w:basedOn w:val="DefaultParagraphFont"/>
    <w:link w:val="BalloonText"/>
    <w:uiPriority w:val="99"/>
    <w:semiHidden/>
    <w:rsid w:val="00324201"/>
    <w:rPr>
      <w:rFonts w:ascii="Lucida Grande" w:hAnsi="Lucida Grande"/>
      <w:sz w:val="18"/>
      <w:szCs w:val="18"/>
      <w:lang w:eastAsia="en-US"/>
    </w:rPr>
  </w:style>
  <w:style w:type="paragraph" w:styleId="Header">
    <w:name w:val="header"/>
    <w:basedOn w:val="Normal"/>
    <w:link w:val="HeaderChar"/>
    <w:uiPriority w:val="99"/>
    <w:unhideWhenUsed/>
    <w:rsid w:val="005532C0"/>
    <w:pPr>
      <w:tabs>
        <w:tab w:val="center" w:pos="4513"/>
        <w:tab w:val="right" w:pos="9026"/>
      </w:tabs>
    </w:pPr>
  </w:style>
  <w:style w:type="character" w:customStyle="1" w:styleId="HeaderChar">
    <w:name w:val="Header Char"/>
    <w:basedOn w:val="DefaultParagraphFont"/>
    <w:link w:val="Header"/>
    <w:uiPriority w:val="99"/>
    <w:rsid w:val="005532C0"/>
    <w:rPr>
      <w:sz w:val="24"/>
      <w:szCs w:val="24"/>
      <w:lang w:eastAsia="en-US"/>
    </w:rPr>
  </w:style>
  <w:style w:type="paragraph" w:styleId="Footer">
    <w:name w:val="footer"/>
    <w:basedOn w:val="Normal"/>
    <w:link w:val="FooterChar"/>
    <w:uiPriority w:val="99"/>
    <w:unhideWhenUsed/>
    <w:rsid w:val="005532C0"/>
    <w:pPr>
      <w:tabs>
        <w:tab w:val="center" w:pos="4513"/>
        <w:tab w:val="right" w:pos="9026"/>
      </w:tabs>
    </w:pPr>
  </w:style>
  <w:style w:type="character" w:customStyle="1" w:styleId="FooterChar">
    <w:name w:val="Footer Char"/>
    <w:basedOn w:val="DefaultParagraphFont"/>
    <w:link w:val="Footer"/>
    <w:uiPriority w:val="99"/>
    <w:rsid w:val="005532C0"/>
    <w:rPr>
      <w:sz w:val="24"/>
      <w:szCs w:val="24"/>
      <w:lang w:eastAsia="en-US"/>
    </w:rPr>
  </w:style>
  <w:style w:type="paragraph" w:styleId="ListParagraph">
    <w:name w:val="List Paragraph"/>
    <w:basedOn w:val="Normal"/>
    <w:uiPriority w:val="34"/>
    <w:qFormat/>
    <w:rsid w:val="0045002D"/>
    <w:pPr>
      <w:ind w:left="720"/>
      <w:contextualSpacing/>
    </w:pPr>
  </w:style>
  <w:style w:type="character" w:customStyle="1" w:styleId="Heading3Char">
    <w:name w:val="Heading 3 Char"/>
    <w:basedOn w:val="DefaultParagraphFont"/>
    <w:link w:val="Heading3"/>
    <w:uiPriority w:val="9"/>
    <w:rsid w:val="003F75DB"/>
    <w:rPr>
      <w:rFonts w:eastAsia="Times New Roman"/>
      <w:b/>
      <w:bCs/>
      <w:sz w:val="27"/>
      <w:szCs w:val="27"/>
      <w:lang w:val="en-GB" w:eastAsia="en-GB"/>
    </w:rPr>
  </w:style>
  <w:style w:type="character" w:styleId="Strong">
    <w:name w:val="Strong"/>
    <w:basedOn w:val="DefaultParagraphFont"/>
    <w:uiPriority w:val="22"/>
    <w:qFormat/>
    <w:rsid w:val="003F75DB"/>
    <w:rPr>
      <w:b/>
      <w:bCs/>
    </w:rPr>
  </w:style>
  <w:style w:type="paragraph" w:styleId="NormalWeb">
    <w:name w:val="Normal (Web)"/>
    <w:basedOn w:val="Normal"/>
    <w:uiPriority w:val="99"/>
    <w:semiHidden/>
    <w:unhideWhenUsed/>
    <w:rsid w:val="003F75DB"/>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1364">
      <w:bodyDiv w:val="1"/>
      <w:marLeft w:val="0"/>
      <w:marRight w:val="0"/>
      <w:marTop w:val="0"/>
      <w:marBottom w:val="0"/>
      <w:divBdr>
        <w:top w:val="none" w:sz="0" w:space="0" w:color="auto"/>
        <w:left w:val="none" w:sz="0" w:space="0" w:color="auto"/>
        <w:bottom w:val="none" w:sz="0" w:space="0" w:color="auto"/>
        <w:right w:val="none" w:sz="0" w:space="0" w:color="auto"/>
      </w:divBdr>
    </w:div>
    <w:div w:id="657613207">
      <w:bodyDiv w:val="1"/>
      <w:marLeft w:val="0"/>
      <w:marRight w:val="0"/>
      <w:marTop w:val="0"/>
      <w:marBottom w:val="0"/>
      <w:divBdr>
        <w:top w:val="none" w:sz="0" w:space="0" w:color="auto"/>
        <w:left w:val="none" w:sz="0" w:space="0" w:color="auto"/>
        <w:bottom w:val="none" w:sz="0" w:space="0" w:color="auto"/>
        <w:right w:val="none" w:sz="0" w:space="0" w:color="auto"/>
      </w:divBdr>
    </w:div>
    <w:div w:id="877815987">
      <w:bodyDiv w:val="1"/>
      <w:marLeft w:val="0"/>
      <w:marRight w:val="0"/>
      <w:marTop w:val="0"/>
      <w:marBottom w:val="0"/>
      <w:divBdr>
        <w:top w:val="none" w:sz="0" w:space="0" w:color="auto"/>
        <w:left w:val="none" w:sz="0" w:space="0" w:color="auto"/>
        <w:bottom w:val="none" w:sz="0" w:space="0" w:color="auto"/>
        <w:right w:val="none" w:sz="0" w:space="0" w:color="auto"/>
      </w:divBdr>
    </w:div>
    <w:div w:id="963075587">
      <w:bodyDiv w:val="1"/>
      <w:marLeft w:val="0"/>
      <w:marRight w:val="0"/>
      <w:marTop w:val="0"/>
      <w:marBottom w:val="0"/>
      <w:divBdr>
        <w:top w:val="none" w:sz="0" w:space="0" w:color="auto"/>
        <w:left w:val="none" w:sz="0" w:space="0" w:color="auto"/>
        <w:bottom w:val="none" w:sz="0" w:space="0" w:color="auto"/>
        <w:right w:val="none" w:sz="0" w:space="0" w:color="auto"/>
      </w:divBdr>
    </w:div>
    <w:div w:id="1122309412">
      <w:bodyDiv w:val="1"/>
      <w:marLeft w:val="0"/>
      <w:marRight w:val="0"/>
      <w:marTop w:val="0"/>
      <w:marBottom w:val="0"/>
      <w:divBdr>
        <w:top w:val="none" w:sz="0" w:space="0" w:color="auto"/>
        <w:left w:val="none" w:sz="0" w:space="0" w:color="auto"/>
        <w:bottom w:val="none" w:sz="0" w:space="0" w:color="auto"/>
        <w:right w:val="none" w:sz="0" w:space="0" w:color="auto"/>
      </w:divBdr>
    </w:div>
    <w:div w:id="1447043032">
      <w:bodyDiv w:val="1"/>
      <w:marLeft w:val="0"/>
      <w:marRight w:val="0"/>
      <w:marTop w:val="0"/>
      <w:marBottom w:val="0"/>
      <w:divBdr>
        <w:top w:val="none" w:sz="0" w:space="0" w:color="auto"/>
        <w:left w:val="none" w:sz="0" w:space="0" w:color="auto"/>
        <w:bottom w:val="none" w:sz="0" w:space="0" w:color="auto"/>
        <w:right w:val="none" w:sz="0" w:space="0" w:color="auto"/>
      </w:divBdr>
    </w:div>
    <w:div w:id="1636257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f02c5d-74dc-451c-b269-590bc5d8f81f" xsi:nil="true"/>
    <lcf76f155ced4ddcb4097134ff3c332f xmlns="ab97a25c-3abc-4c4c-bbe9-8931241d76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C1021DFA8A784D9F55AA6B084A9D41" ma:contentTypeVersion="14" ma:contentTypeDescription="Create a new document." ma:contentTypeScope="" ma:versionID="e1b26263c5210d23b9d03b7b0ba04bcb">
  <xsd:schema xmlns:xsd="http://www.w3.org/2001/XMLSchema" xmlns:xs="http://www.w3.org/2001/XMLSchema" xmlns:p="http://schemas.microsoft.com/office/2006/metadata/properties" xmlns:ns2="ab97a25c-3abc-4c4c-bbe9-8931241d760e" xmlns:ns3="6df02c5d-74dc-451c-b269-590bc5d8f81f" targetNamespace="http://schemas.microsoft.com/office/2006/metadata/properties" ma:root="true" ma:fieldsID="32b4a9c3f2aa911b9b55955d49cf1b9f" ns2:_="" ns3:_="">
    <xsd:import namespace="ab97a25c-3abc-4c4c-bbe9-8931241d760e"/>
    <xsd:import namespace="6df02c5d-74dc-451c-b269-590bc5d8f8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MigrationSourceID"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7a25c-3abc-4c4c-bbe9-8931241d76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2685a2-40be-428b-ba75-f66442581b1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f02c5d-74dc-451c-b269-590bc5d8f81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0243f7-f2fd-4436-9433-3bbc8f4b4c54}" ma:internalName="TaxCatchAll" ma:showField="CatchAllData" ma:web="6df02c5d-74dc-451c-b269-590bc5d8f81f">
      <xsd:complexType>
        <xsd:complexContent>
          <xsd:extension base="dms:MultiChoiceLookup">
            <xsd:sequence>
              <xsd:element name="Value" type="dms:Lookup" maxOccurs="unbounded" minOccurs="0" nillable="true"/>
            </xsd:sequence>
          </xsd:extension>
        </xsd:complexContent>
      </xsd:complexType>
    </xsd:element>
    <xsd:element name="MigrationSourceID" ma:index="19"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FC6F87-13CB-4627-BDF4-FE5F5E6116CA}">
  <ds:schemaRefs>
    <ds:schemaRef ds:uri="http://schemas.microsoft.com/office/2006/metadata/properties"/>
    <ds:schemaRef ds:uri="http://schemas.microsoft.com/office/infopath/2007/PartnerControls"/>
    <ds:schemaRef ds:uri="6df02c5d-74dc-451c-b269-590bc5d8f81f"/>
    <ds:schemaRef ds:uri="ab97a25c-3abc-4c4c-bbe9-8931241d760e"/>
  </ds:schemaRefs>
</ds:datastoreItem>
</file>

<file path=customXml/itemProps2.xml><?xml version="1.0" encoding="utf-8"?>
<ds:datastoreItem xmlns:ds="http://schemas.openxmlformats.org/officeDocument/2006/customXml" ds:itemID="{A3701606-56D5-479E-9064-FD17EF684F20}">
  <ds:schemaRefs>
    <ds:schemaRef ds:uri="http://schemas.microsoft.com/sharepoint/v3/contenttype/forms"/>
  </ds:schemaRefs>
</ds:datastoreItem>
</file>

<file path=customXml/itemProps3.xml><?xml version="1.0" encoding="utf-8"?>
<ds:datastoreItem xmlns:ds="http://schemas.openxmlformats.org/officeDocument/2006/customXml" ds:itemID="{0E840C97-6B35-4C2D-87F7-9E9EDA5F2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7a25c-3abc-4c4c-bbe9-8931241d760e"/>
    <ds:schemaRef ds:uri="6df02c5d-74dc-451c-b269-590bc5d8f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1A9304-48DD-4FDB-A793-C3C976F0C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lian@huntersafetysolutions.com</dc:creator>
  <cp:lastModifiedBy>Freya Donkin</cp:lastModifiedBy>
  <cp:revision>7</cp:revision>
  <cp:lastPrinted>2020-01-03T15:04:00Z</cp:lastPrinted>
  <dcterms:created xsi:type="dcterms:W3CDTF">2026-08-12T14:00:00Z</dcterms:created>
  <dcterms:modified xsi:type="dcterms:W3CDTF">2026-08-12T14:05:00Z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0x010100D5C1021DFA8A784D9F55AA6B084A9D41</vt:lpwstr>
  </property>
  <property fmtid="{D5CDD505-2E9C-101B-9397-08002B2CF9AE}" pid="3" name="MediaServiceImageTags">
    <vt:lpwstr/>
  </property>
</Properties>
</file>